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208134A2" wp14:editId="17CCEA2B">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373557">
        <w:rPr>
          <w:b/>
          <w:sz w:val="32"/>
          <w:szCs w:val="32"/>
        </w:rPr>
        <w:t>Sept</w:t>
      </w:r>
      <w:r w:rsidR="000A60EE">
        <w:rPr>
          <w:b/>
          <w:sz w:val="32"/>
          <w:szCs w:val="32"/>
        </w:rPr>
        <w:t>.</w:t>
      </w:r>
      <w:r w:rsidR="007B5845">
        <w:rPr>
          <w:b/>
          <w:sz w:val="32"/>
          <w:szCs w:val="32"/>
        </w:rPr>
        <w:t xml:space="preserve"> ‘1</w:t>
      </w:r>
      <w:r w:rsidR="00373557">
        <w:rPr>
          <w:b/>
          <w:sz w:val="32"/>
          <w:szCs w:val="32"/>
        </w:rPr>
        <w:t>9</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5F5329" w:rsidRPr="005F5329" w:rsidRDefault="00114920" w:rsidP="005F5329">
      <w:pPr>
        <w:rPr>
          <w:sz w:val="32"/>
          <w:szCs w:val="32"/>
        </w:rPr>
      </w:pPr>
      <w:r w:rsidRPr="00C437E6">
        <w:rPr>
          <w:sz w:val="32"/>
          <w:szCs w:val="32"/>
        </w:rPr>
        <w:t xml:space="preserve"> </w:t>
      </w:r>
    </w:p>
    <w:p w:rsidR="005F5329" w:rsidRDefault="005F5329" w:rsidP="005F5329">
      <w:pPr>
        <w:numPr>
          <w:ilvl w:val="0"/>
          <w:numId w:val="35"/>
        </w:numPr>
        <w:rPr>
          <w:b/>
          <w:sz w:val="32"/>
          <w:szCs w:val="32"/>
          <w:u w:val="single"/>
        </w:rPr>
      </w:pPr>
      <w:r>
        <w:rPr>
          <w:b/>
          <w:sz w:val="32"/>
          <w:szCs w:val="32"/>
          <w:u w:val="single"/>
        </w:rPr>
        <w:t>Annual Resident/Family Satisfaction Survey</w:t>
      </w:r>
    </w:p>
    <w:p w:rsidR="005F5329" w:rsidRDefault="005F5329" w:rsidP="005F5329">
      <w:pPr>
        <w:ind w:left="2880" w:firstLine="720"/>
        <w:rPr>
          <w:sz w:val="32"/>
          <w:szCs w:val="32"/>
        </w:rPr>
      </w:pPr>
      <w:r>
        <w:rPr>
          <w:noProof/>
        </w:rPr>
        <w:drawing>
          <wp:anchor distT="0" distB="0" distL="114300" distR="114300" simplePos="0" relativeHeight="251726848" behindDoc="0" locked="0" layoutInCell="1" allowOverlap="1" wp14:anchorId="0BE9F3B2" wp14:editId="2936AB43">
            <wp:simplePos x="0" y="0"/>
            <wp:positionH relativeFrom="column">
              <wp:posOffset>0</wp:posOffset>
            </wp:positionH>
            <wp:positionV relativeFrom="paragraph">
              <wp:posOffset>195580</wp:posOffset>
            </wp:positionV>
            <wp:extent cx="962025" cy="695325"/>
            <wp:effectExtent l="0" t="0" r="9525" b="9525"/>
            <wp:wrapSquare wrapText="bothSides"/>
            <wp:docPr id="3"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pic:spPr>
                </pic:pic>
              </a:graphicData>
            </a:graphic>
            <wp14:sizeRelH relativeFrom="page">
              <wp14:pctWidth>0</wp14:pctWidth>
            </wp14:sizeRelH>
            <wp14:sizeRelV relativeFrom="page">
              <wp14:pctHeight>0</wp14:pctHeight>
            </wp14:sizeRelV>
          </wp:anchor>
        </w:drawing>
      </w:r>
    </w:p>
    <w:p w:rsidR="005F5329" w:rsidRDefault="005F5329" w:rsidP="005F5329">
      <w:pPr>
        <w:rPr>
          <w:sz w:val="32"/>
          <w:szCs w:val="32"/>
        </w:rPr>
      </w:pPr>
      <w:r>
        <w:rPr>
          <w:sz w:val="32"/>
          <w:szCs w:val="32"/>
        </w:rPr>
        <w:t>Thank you to those of you who have completed/submitted the annual resident/family satisfaction survey, included with last month’s newsletter</w:t>
      </w:r>
      <w:r w:rsidR="00714BD9">
        <w:rPr>
          <w:sz w:val="32"/>
          <w:szCs w:val="32"/>
        </w:rPr>
        <w:t xml:space="preserve"> mailing</w:t>
      </w:r>
      <w:r>
        <w:rPr>
          <w:sz w:val="32"/>
          <w:szCs w:val="32"/>
        </w:rPr>
        <w:t xml:space="preserve">. </w:t>
      </w:r>
    </w:p>
    <w:p w:rsidR="005F5329" w:rsidRDefault="005F5329" w:rsidP="005F5329">
      <w:pPr>
        <w:rPr>
          <w:sz w:val="32"/>
          <w:szCs w:val="32"/>
        </w:rPr>
      </w:pPr>
    </w:p>
    <w:p w:rsidR="005F5329" w:rsidRDefault="005F5329" w:rsidP="005F5329">
      <w:pPr>
        <w:rPr>
          <w:sz w:val="32"/>
          <w:szCs w:val="32"/>
        </w:rPr>
      </w:pPr>
      <w:r>
        <w:rPr>
          <w:sz w:val="32"/>
          <w:szCs w:val="32"/>
        </w:rPr>
        <w:t>Shortly, we will summarize/analyze survey input, which we will share with the Residents’ Council and Family Council, and with staff. Ultimately, we are seeking to identify aspects of care and service where we can improve upon.</w:t>
      </w:r>
    </w:p>
    <w:p w:rsidR="005F5329" w:rsidRDefault="005F5329" w:rsidP="005F5329">
      <w:pPr>
        <w:rPr>
          <w:sz w:val="32"/>
          <w:szCs w:val="32"/>
        </w:rPr>
      </w:pPr>
    </w:p>
    <w:p w:rsidR="005F5329" w:rsidRDefault="005F5329" w:rsidP="005F5329">
      <w:pPr>
        <w:rPr>
          <w:sz w:val="32"/>
          <w:szCs w:val="32"/>
        </w:rPr>
      </w:pPr>
      <w:r>
        <w:rPr>
          <w:sz w:val="32"/>
          <w:szCs w:val="32"/>
        </w:rPr>
        <w:t xml:space="preserve">It is not too late to submit your completed survey. If you need the survey re-sent to you, please inquire at Reception, or contact me (at 519-245-2520, ext. </w:t>
      </w:r>
      <w:r w:rsidR="00373557">
        <w:rPr>
          <w:sz w:val="32"/>
          <w:szCs w:val="32"/>
        </w:rPr>
        <w:t>6</w:t>
      </w:r>
      <w:r>
        <w:rPr>
          <w:sz w:val="32"/>
          <w:szCs w:val="32"/>
        </w:rPr>
        <w:t xml:space="preserve">222, or via email at: </w:t>
      </w:r>
      <w:hyperlink r:id="rId13" w:history="1">
        <w:r>
          <w:rPr>
            <w:rStyle w:val="Hyperlink"/>
            <w:sz w:val="32"/>
            <w:szCs w:val="32"/>
          </w:rPr>
          <w:t>bkerwin@middlesex.ca</w:t>
        </w:r>
      </w:hyperlink>
      <w:r>
        <w:rPr>
          <w:sz w:val="32"/>
          <w:szCs w:val="32"/>
        </w:rPr>
        <w:t>). The survey can be emailed to you, if this is your preference.</w:t>
      </w:r>
    </w:p>
    <w:p w:rsidR="005F5329" w:rsidRDefault="005F5329" w:rsidP="005F5329">
      <w:pPr>
        <w:rPr>
          <w:sz w:val="32"/>
          <w:szCs w:val="32"/>
        </w:rPr>
      </w:pPr>
    </w:p>
    <w:p w:rsidR="005F5329" w:rsidRDefault="005F5329" w:rsidP="005F5329">
      <w:pPr>
        <w:rPr>
          <w:sz w:val="32"/>
          <w:szCs w:val="32"/>
        </w:rPr>
      </w:pPr>
      <w:r>
        <w:rPr>
          <w:sz w:val="32"/>
          <w:szCs w:val="32"/>
        </w:rPr>
        <w:t xml:space="preserve">If you have not done so already, you are encouraged to complete the survey. We would like to receive all completed surveys by </w:t>
      </w:r>
      <w:r w:rsidR="00373557">
        <w:rPr>
          <w:sz w:val="32"/>
          <w:szCs w:val="32"/>
        </w:rPr>
        <w:t>September 20</w:t>
      </w:r>
      <w:r>
        <w:rPr>
          <w:sz w:val="32"/>
          <w:szCs w:val="32"/>
        </w:rPr>
        <w:t>, 201</w:t>
      </w:r>
      <w:r w:rsidR="00373557">
        <w:rPr>
          <w:sz w:val="32"/>
          <w:szCs w:val="32"/>
        </w:rPr>
        <w:t>9</w:t>
      </w:r>
      <w:r>
        <w:rPr>
          <w:sz w:val="32"/>
          <w:szCs w:val="32"/>
        </w:rPr>
        <w:t xml:space="preserve">.  </w:t>
      </w:r>
    </w:p>
    <w:p w:rsidR="00114920" w:rsidRDefault="00114920" w:rsidP="00114920">
      <w:pPr>
        <w:ind w:left="2880" w:firstLine="720"/>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373003" w:rsidP="0035390C">
      <w:pPr>
        <w:rPr>
          <w:b/>
          <w:sz w:val="32"/>
          <w:szCs w:val="32"/>
        </w:rPr>
      </w:pPr>
      <w:r>
        <w:rPr>
          <w:noProof/>
          <w:color w:val="0000FF"/>
        </w:rPr>
        <w:drawing>
          <wp:anchor distT="0" distB="0" distL="114300" distR="114300" simplePos="0" relativeHeight="251734016" behindDoc="0" locked="0" layoutInCell="1" allowOverlap="1" wp14:anchorId="02FF1745" wp14:editId="0F2C5656">
            <wp:simplePos x="0" y="0"/>
            <wp:positionH relativeFrom="margin">
              <wp:posOffset>0</wp:posOffset>
            </wp:positionH>
            <wp:positionV relativeFrom="paragraph">
              <wp:posOffset>121285</wp:posOffset>
            </wp:positionV>
            <wp:extent cx="1162050" cy="884555"/>
            <wp:effectExtent l="0" t="0" r="0" b="0"/>
            <wp:wrapSquare wrapText="bothSides"/>
            <wp:docPr id="10" name="Picture 10" descr="Image result for clipart of septemb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septembe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w:t>
      </w:r>
      <w:r w:rsidR="00DB7EB7">
        <w:rPr>
          <w:sz w:val="32"/>
          <w:szCs w:val="32"/>
        </w:rPr>
        <w:lastRenderedPageBreak/>
        <w:t>our web page</w:t>
      </w:r>
      <w:r w:rsidR="00B00C2D">
        <w:rPr>
          <w:sz w:val="32"/>
          <w:szCs w:val="32"/>
        </w:rPr>
        <w:t xml:space="preserve"> at: </w:t>
      </w:r>
      <w:hyperlink r:id="rId16" w:history="1">
        <w:r w:rsidR="00B00C2D" w:rsidRPr="00A60E85">
          <w:rPr>
            <w:rStyle w:val="Hyperlink"/>
            <w:sz w:val="32"/>
            <w:szCs w:val="32"/>
          </w:rPr>
          <w:t>https://www.middlesex.ca/departments/long-term-care/recreation</w:t>
        </w:r>
      </w:hyperlink>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373557">
        <w:rPr>
          <w:sz w:val="32"/>
          <w:szCs w:val="32"/>
        </w:rPr>
        <w:t>September</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B1036C" w:rsidRDefault="00F42079" w:rsidP="00B1036C">
      <w:pPr>
        <w:pStyle w:val="ListParagraph"/>
        <w:numPr>
          <w:ilvl w:val="0"/>
          <w:numId w:val="23"/>
        </w:numPr>
        <w:rPr>
          <w:sz w:val="32"/>
          <w:szCs w:val="32"/>
        </w:rPr>
      </w:pPr>
      <w:r>
        <w:rPr>
          <w:sz w:val="32"/>
          <w:szCs w:val="32"/>
        </w:rPr>
        <w:t>Wednes</w:t>
      </w:r>
      <w:r w:rsidR="00807DCC">
        <w:rPr>
          <w:sz w:val="32"/>
          <w:szCs w:val="32"/>
        </w:rPr>
        <w:t>da</w:t>
      </w:r>
      <w:r w:rsidR="00B1036C">
        <w:rPr>
          <w:sz w:val="32"/>
          <w:szCs w:val="32"/>
        </w:rPr>
        <w:t xml:space="preserve">y, </w:t>
      </w:r>
      <w:r w:rsidR="00373557">
        <w:rPr>
          <w:sz w:val="32"/>
          <w:szCs w:val="32"/>
        </w:rPr>
        <w:t>September</w:t>
      </w:r>
      <w:r w:rsidR="00FE1BFE">
        <w:rPr>
          <w:sz w:val="32"/>
          <w:szCs w:val="32"/>
        </w:rPr>
        <w:t xml:space="preserve"> 4</w:t>
      </w:r>
      <w:r w:rsidR="00FE1BFE" w:rsidRPr="00FE1BFE">
        <w:rPr>
          <w:sz w:val="32"/>
          <w:szCs w:val="32"/>
          <w:vertAlign w:val="superscript"/>
        </w:rPr>
        <w:t>th</w:t>
      </w:r>
      <w:r w:rsidR="00FE1BFE">
        <w:rPr>
          <w:sz w:val="32"/>
          <w:szCs w:val="32"/>
        </w:rPr>
        <w:t xml:space="preserve">, </w:t>
      </w:r>
      <w:r>
        <w:rPr>
          <w:sz w:val="32"/>
          <w:szCs w:val="32"/>
        </w:rPr>
        <w:t>2</w:t>
      </w:r>
      <w:r w:rsidR="00B1036C">
        <w:rPr>
          <w:sz w:val="32"/>
          <w:szCs w:val="32"/>
        </w:rPr>
        <w:t>:</w:t>
      </w:r>
      <w:r>
        <w:rPr>
          <w:sz w:val="32"/>
          <w:szCs w:val="32"/>
        </w:rPr>
        <w:t>0</w:t>
      </w:r>
      <w:r w:rsidR="00B1036C">
        <w:rPr>
          <w:sz w:val="32"/>
          <w:szCs w:val="32"/>
        </w:rPr>
        <w:t>0pm</w:t>
      </w:r>
      <w:r w:rsidR="00807DCC">
        <w:rPr>
          <w:sz w:val="32"/>
          <w:szCs w:val="32"/>
        </w:rPr>
        <w:t xml:space="preserve"> – </w:t>
      </w:r>
      <w:r w:rsidR="00D44FDC">
        <w:rPr>
          <w:sz w:val="32"/>
          <w:szCs w:val="32"/>
        </w:rPr>
        <w:t>Uptown Dixie Jazz Band</w:t>
      </w:r>
    </w:p>
    <w:p w:rsidR="008A54F1" w:rsidRPr="00D574EB" w:rsidRDefault="00D44FDC" w:rsidP="00E66C42">
      <w:pPr>
        <w:pStyle w:val="ListParagraph"/>
        <w:numPr>
          <w:ilvl w:val="0"/>
          <w:numId w:val="23"/>
        </w:numPr>
        <w:rPr>
          <w:sz w:val="32"/>
          <w:szCs w:val="32"/>
        </w:rPr>
      </w:pPr>
      <w:r>
        <w:rPr>
          <w:sz w:val="32"/>
          <w:szCs w:val="32"/>
        </w:rPr>
        <w:t>Satur</w:t>
      </w:r>
      <w:r w:rsidR="00D574EB">
        <w:rPr>
          <w:sz w:val="32"/>
          <w:szCs w:val="32"/>
        </w:rPr>
        <w:t>d</w:t>
      </w:r>
      <w:r w:rsidR="008A54F1" w:rsidRPr="00D574EB">
        <w:rPr>
          <w:sz w:val="32"/>
          <w:szCs w:val="32"/>
        </w:rPr>
        <w:t xml:space="preserve">ay, </w:t>
      </w:r>
      <w:r w:rsidR="00373557">
        <w:rPr>
          <w:sz w:val="32"/>
          <w:szCs w:val="32"/>
        </w:rPr>
        <w:t>September</w:t>
      </w:r>
      <w:r w:rsidR="005E7593" w:rsidRPr="00D574EB">
        <w:rPr>
          <w:sz w:val="32"/>
          <w:szCs w:val="32"/>
        </w:rPr>
        <w:t xml:space="preserve"> </w:t>
      </w:r>
      <w:r>
        <w:rPr>
          <w:sz w:val="32"/>
          <w:szCs w:val="32"/>
        </w:rPr>
        <w:t>7</w:t>
      </w:r>
      <w:r w:rsidR="00D574EB" w:rsidRPr="00D574EB">
        <w:rPr>
          <w:sz w:val="32"/>
          <w:szCs w:val="32"/>
          <w:vertAlign w:val="superscript"/>
        </w:rPr>
        <w:t>th</w:t>
      </w:r>
      <w:r w:rsidR="005E7593" w:rsidRPr="00D574EB">
        <w:rPr>
          <w:sz w:val="32"/>
          <w:szCs w:val="32"/>
        </w:rPr>
        <w:t xml:space="preserve">, </w:t>
      </w:r>
      <w:r w:rsidR="00987250">
        <w:rPr>
          <w:sz w:val="32"/>
          <w:szCs w:val="32"/>
        </w:rPr>
        <w:t>2</w:t>
      </w:r>
      <w:r w:rsidR="008A54F1" w:rsidRPr="00D574EB">
        <w:rPr>
          <w:sz w:val="32"/>
          <w:szCs w:val="32"/>
        </w:rPr>
        <w:t>:</w:t>
      </w:r>
      <w:r w:rsidR="00987250">
        <w:rPr>
          <w:sz w:val="32"/>
          <w:szCs w:val="32"/>
        </w:rPr>
        <w:t>0</w:t>
      </w:r>
      <w:r w:rsidR="005E7593" w:rsidRPr="00D574EB">
        <w:rPr>
          <w:sz w:val="32"/>
          <w:szCs w:val="32"/>
        </w:rPr>
        <w:t>0</w:t>
      </w:r>
      <w:r w:rsidR="008A54F1" w:rsidRPr="00D574EB">
        <w:rPr>
          <w:sz w:val="32"/>
          <w:szCs w:val="32"/>
        </w:rPr>
        <w:t xml:space="preserve">pm – </w:t>
      </w:r>
      <w:r>
        <w:rPr>
          <w:sz w:val="32"/>
          <w:szCs w:val="32"/>
        </w:rPr>
        <w:t>Randy Gray entertains</w:t>
      </w:r>
      <w:r w:rsidR="005E7593" w:rsidRPr="00D574EB">
        <w:rPr>
          <w:sz w:val="32"/>
          <w:szCs w:val="32"/>
        </w:rPr>
        <w:t xml:space="preserve"> </w:t>
      </w:r>
    </w:p>
    <w:p w:rsidR="008A54F1" w:rsidRDefault="00D44FDC" w:rsidP="00B1036C">
      <w:pPr>
        <w:pStyle w:val="ListParagraph"/>
        <w:numPr>
          <w:ilvl w:val="0"/>
          <w:numId w:val="23"/>
        </w:numPr>
        <w:rPr>
          <w:sz w:val="32"/>
          <w:szCs w:val="32"/>
        </w:rPr>
      </w:pPr>
      <w:r>
        <w:rPr>
          <w:sz w:val="32"/>
          <w:szCs w:val="32"/>
        </w:rPr>
        <w:t>Monday</w:t>
      </w:r>
      <w:r w:rsidR="008A54F1">
        <w:rPr>
          <w:sz w:val="32"/>
          <w:szCs w:val="32"/>
        </w:rPr>
        <w:t xml:space="preserve">, </w:t>
      </w:r>
      <w:r w:rsidR="00373557">
        <w:rPr>
          <w:sz w:val="32"/>
          <w:szCs w:val="32"/>
        </w:rPr>
        <w:t>September</w:t>
      </w:r>
      <w:r w:rsidR="005E7593">
        <w:rPr>
          <w:sz w:val="32"/>
          <w:szCs w:val="32"/>
        </w:rPr>
        <w:t xml:space="preserve"> </w:t>
      </w:r>
      <w:r w:rsidR="00987250">
        <w:rPr>
          <w:sz w:val="32"/>
          <w:szCs w:val="32"/>
        </w:rPr>
        <w:t>1</w:t>
      </w:r>
      <w:r>
        <w:rPr>
          <w:sz w:val="32"/>
          <w:szCs w:val="32"/>
        </w:rPr>
        <w:t>6</w:t>
      </w:r>
      <w:r w:rsidR="00987250" w:rsidRPr="00987250">
        <w:rPr>
          <w:sz w:val="32"/>
          <w:szCs w:val="32"/>
          <w:vertAlign w:val="superscript"/>
        </w:rPr>
        <w:t>th</w:t>
      </w:r>
      <w:r w:rsidR="008A54F1">
        <w:rPr>
          <w:sz w:val="32"/>
          <w:szCs w:val="32"/>
        </w:rPr>
        <w:t xml:space="preserve">, </w:t>
      </w:r>
      <w:r w:rsidR="00987250">
        <w:rPr>
          <w:sz w:val="32"/>
          <w:szCs w:val="32"/>
        </w:rPr>
        <w:t>2</w:t>
      </w:r>
      <w:r w:rsidR="008A54F1">
        <w:rPr>
          <w:sz w:val="32"/>
          <w:szCs w:val="32"/>
        </w:rPr>
        <w:t>:</w:t>
      </w:r>
      <w:r w:rsidR="00987250">
        <w:rPr>
          <w:sz w:val="32"/>
          <w:szCs w:val="32"/>
        </w:rPr>
        <w:t>0</w:t>
      </w:r>
      <w:r w:rsidR="008A54F1">
        <w:rPr>
          <w:sz w:val="32"/>
          <w:szCs w:val="32"/>
        </w:rPr>
        <w:t xml:space="preserve">0pm – </w:t>
      </w:r>
      <w:r>
        <w:rPr>
          <w:sz w:val="32"/>
          <w:szCs w:val="32"/>
        </w:rPr>
        <w:t>Music with Franky Baby</w:t>
      </w:r>
    </w:p>
    <w:p w:rsidR="00B1036C" w:rsidRPr="002431E3" w:rsidRDefault="00D44FDC" w:rsidP="009F70FF">
      <w:pPr>
        <w:pStyle w:val="ListParagraph"/>
        <w:numPr>
          <w:ilvl w:val="0"/>
          <w:numId w:val="23"/>
        </w:numPr>
      </w:pPr>
      <w:r>
        <w:rPr>
          <w:sz w:val="32"/>
          <w:szCs w:val="32"/>
        </w:rPr>
        <w:t>Satur</w:t>
      </w:r>
      <w:r w:rsidR="002431E3">
        <w:rPr>
          <w:sz w:val="32"/>
          <w:szCs w:val="32"/>
        </w:rPr>
        <w:t>da</w:t>
      </w:r>
      <w:r w:rsidR="008A54F1" w:rsidRPr="00F42079">
        <w:rPr>
          <w:sz w:val="32"/>
          <w:szCs w:val="32"/>
        </w:rPr>
        <w:t xml:space="preserve">y, </w:t>
      </w:r>
      <w:r w:rsidR="00373557">
        <w:rPr>
          <w:sz w:val="32"/>
          <w:szCs w:val="32"/>
        </w:rPr>
        <w:t>September</w:t>
      </w:r>
      <w:r w:rsidR="00987250">
        <w:rPr>
          <w:sz w:val="32"/>
          <w:szCs w:val="32"/>
        </w:rPr>
        <w:t xml:space="preserve"> 2</w:t>
      </w:r>
      <w:r>
        <w:rPr>
          <w:sz w:val="32"/>
          <w:szCs w:val="32"/>
        </w:rPr>
        <w:t>1</w:t>
      </w:r>
      <w:r w:rsidRPr="00D44FDC">
        <w:rPr>
          <w:sz w:val="32"/>
          <w:szCs w:val="32"/>
          <w:vertAlign w:val="superscript"/>
        </w:rPr>
        <w:t>st</w:t>
      </w:r>
      <w:r>
        <w:rPr>
          <w:sz w:val="32"/>
          <w:szCs w:val="32"/>
        </w:rPr>
        <w:t xml:space="preserve">, </w:t>
      </w:r>
      <w:r w:rsidR="002431E3">
        <w:rPr>
          <w:sz w:val="32"/>
          <w:szCs w:val="32"/>
        </w:rPr>
        <w:t>2</w:t>
      </w:r>
      <w:r w:rsidR="00DB7EB7">
        <w:rPr>
          <w:sz w:val="32"/>
          <w:szCs w:val="32"/>
        </w:rPr>
        <w:t>:</w:t>
      </w:r>
      <w:r w:rsidR="002431E3">
        <w:rPr>
          <w:sz w:val="32"/>
          <w:szCs w:val="32"/>
        </w:rPr>
        <w:t>0</w:t>
      </w:r>
      <w:r w:rsidR="008A54F1" w:rsidRPr="00F42079">
        <w:rPr>
          <w:sz w:val="32"/>
          <w:szCs w:val="32"/>
        </w:rPr>
        <w:t xml:space="preserve">0pm – </w:t>
      </w:r>
      <w:r>
        <w:rPr>
          <w:sz w:val="32"/>
          <w:szCs w:val="32"/>
        </w:rPr>
        <w:t>Leaving Tracks performs</w:t>
      </w:r>
      <w:r w:rsidR="00CF5E1F" w:rsidRPr="00F42079">
        <w:rPr>
          <w:sz w:val="32"/>
          <w:szCs w:val="32"/>
        </w:rPr>
        <w:t xml:space="preserve"> </w:t>
      </w:r>
    </w:p>
    <w:p w:rsidR="002431E3" w:rsidRPr="00987250" w:rsidRDefault="00D44FDC" w:rsidP="009F70FF">
      <w:pPr>
        <w:pStyle w:val="ListParagraph"/>
        <w:numPr>
          <w:ilvl w:val="0"/>
          <w:numId w:val="23"/>
        </w:numPr>
      </w:pPr>
      <w:r>
        <w:rPr>
          <w:sz w:val="32"/>
          <w:szCs w:val="32"/>
        </w:rPr>
        <w:t>Tues</w:t>
      </w:r>
      <w:r w:rsidR="002431E3">
        <w:rPr>
          <w:sz w:val="32"/>
          <w:szCs w:val="32"/>
        </w:rPr>
        <w:t xml:space="preserve">day, </w:t>
      </w:r>
      <w:r w:rsidR="00373557">
        <w:rPr>
          <w:sz w:val="32"/>
          <w:szCs w:val="32"/>
        </w:rPr>
        <w:t>September</w:t>
      </w:r>
      <w:r w:rsidR="002431E3">
        <w:rPr>
          <w:sz w:val="32"/>
          <w:szCs w:val="32"/>
        </w:rPr>
        <w:t xml:space="preserve"> 2</w:t>
      </w:r>
      <w:r>
        <w:rPr>
          <w:sz w:val="32"/>
          <w:szCs w:val="32"/>
        </w:rPr>
        <w:t>4</w:t>
      </w:r>
      <w:r w:rsidR="002431E3" w:rsidRPr="002431E3">
        <w:rPr>
          <w:sz w:val="32"/>
          <w:szCs w:val="32"/>
          <w:vertAlign w:val="superscript"/>
        </w:rPr>
        <w:t>th</w:t>
      </w:r>
      <w:r>
        <w:rPr>
          <w:sz w:val="32"/>
          <w:szCs w:val="32"/>
        </w:rPr>
        <w:t>, 2:0</w:t>
      </w:r>
      <w:r w:rsidR="002431E3">
        <w:rPr>
          <w:sz w:val="32"/>
          <w:szCs w:val="32"/>
        </w:rPr>
        <w:t xml:space="preserve">0pm – </w:t>
      </w:r>
      <w:r>
        <w:rPr>
          <w:sz w:val="32"/>
          <w:szCs w:val="32"/>
        </w:rPr>
        <w:t>Music with Mike and Paula</w:t>
      </w:r>
    </w:p>
    <w:p w:rsidR="00987250" w:rsidRPr="00D44FDC" w:rsidRDefault="00987250" w:rsidP="009F70FF">
      <w:pPr>
        <w:pStyle w:val="ListParagraph"/>
        <w:numPr>
          <w:ilvl w:val="0"/>
          <w:numId w:val="23"/>
        </w:numPr>
      </w:pPr>
      <w:r>
        <w:rPr>
          <w:sz w:val="32"/>
          <w:szCs w:val="32"/>
        </w:rPr>
        <w:t xml:space="preserve">Friday, </w:t>
      </w:r>
      <w:r w:rsidR="00373557">
        <w:rPr>
          <w:sz w:val="32"/>
          <w:szCs w:val="32"/>
        </w:rPr>
        <w:t>September</w:t>
      </w:r>
      <w:r w:rsidR="00D44FDC">
        <w:rPr>
          <w:sz w:val="32"/>
          <w:szCs w:val="32"/>
        </w:rPr>
        <w:t xml:space="preserve"> 27</w:t>
      </w:r>
      <w:r w:rsidR="00D44FDC" w:rsidRPr="00D44FDC">
        <w:rPr>
          <w:sz w:val="32"/>
          <w:szCs w:val="32"/>
          <w:vertAlign w:val="superscript"/>
        </w:rPr>
        <w:t>th</w:t>
      </w:r>
      <w:r w:rsidR="00D44FDC">
        <w:rPr>
          <w:sz w:val="32"/>
          <w:szCs w:val="32"/>
        </w:rPr>
        <w:t xml:space="preserve">, </w:t>
      </w:r>
      <w:r>
        <w:rPr>
          <w:sz w:val="32"/>
          <w:szCs w:val="32"/>
        </w:rPr>
        <w:t>2:00pm – Happy Hour with Jentleman Jim</w:t>
      </w:r>
    </w:p>
    <w:p w:rsidR="00D44FDC" w:rsidRPr="00926953" w:rsidRDefault="00D44FDC" w:rsidP="009F70FF">
      <w:pPr>
        <w:pStyle w:val="ListParagraph"/>
        <w:numPr>
          <w:ilvl w:val="0"/>
          <w:numId w:val="23"/>
        </w:numPr>
      </w:pPr>
      <w:r>
        <w:rPr>
          <w:sz w:val="32"/>
          <w:szCs w:val="32"/>
        </w:rPr>
        <w:t>Monday, September 30</w:t>
      </w:r>
      <w:r w:rsidRPr="00D44FDC">
        <w:rPr>
          <w:sz w:val="32"/>
          <w:szCs w:val="32"/>
          <w:vertAlign w:val="superscript"/>
        </w:rPr>
        <w:t>th</w:t>
      </w:r>
      <w:r>
        <w:rPr>
          <w:sz w:val="32"/>
          <w:szCs w:val="32"/>
        </w:rPr>
        <w:t>, 2:00pm – The Finlays entertain</w:t>
      </w:r>
    </w:p>
    <w:p w:rsidR="00926953" w:rsidRDefault="00926953" w:rsidP="00926953"/>
    <w:p w:rsidR="00412BD8" w:rsidRDefault="00373557" w:rsidP="00926953">
      <w:pPr>
        <w:pStyle w:val="ListParagraph"/>
        <w:numPr>
          <w:ilvl w:val="0"/>
          <w:numId w:val="19"/>
        </w:numPr>
        <w:rPr>
          <w:b/>
          <w:sz w:val="32"/>
          <w:szCs w:val="32"/>
          <w:u w:val="single"/>
        </w:rPr>
      </w:pPr>
      <w:r>
        <w:rPr>
          <w:b/>
          <w:sz w:val="32"/>
          <w:szCs w:val="32"/>
          <w:u w:val="single"/>
        </w:rPr>
        <w:t xml:space="preserve">Annual Middlesex County Warden’s Golf Tournament </w:t>
      </w:r>
    </w:p>
    <w:p w:rsidR="00373557" w:rsidRDefault="00A47ECF" w:rsidP="00D71273">
      <w:pPr>
        <w:rPr>
          <w:b/>
          <w:sz w:val="32"/>
          <w:szCs w:val="32"/>
          <w:u w:val="single"/>
        </w:rPr>
      </w:pPr>
      <w:r>
        <w:rPr>
          <w:noProof/>
        </w:rPr>
        <w:drawing>
          <wp:anchor distT="0" distB="0" distL="114300" distR="114300" simplePos="0" relativeHeight="251728896" behindDoc="0" locked="0" layoutInCell="1" allowOverlap="1" wp14:anchorId="1C524DB1" wp14:editId="1C7B2FB5">
            <wp:simplePos x="0" y="0"/>
            <wp:positionH relativeFrom="column">
              <wp:posOffset>85725</wp:posOffset>
            </wp:positionH>
            <wp:positionV relativeFrom="paragraph">
              <wp:posOffset>169545</wp:posOffset>
            </wp:positionV>
            <wp:extent cx="1019175" cy="809625"/>
            <wp:effectExtent l="0" t="0" r="9525" b="9525"/>
            <wp:wrapSquare wrapText="bothSides"/>
            <wp:docPr id="4" name="Picture 4" descr="Image result for clip art of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of gol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2A6" w:rsidRDefault="00B022A6" w:rsidP="00D71273">
      <w:pPr>
        <w:rPr>
          <w:sz w:val="32"/>
          <w:szCs w:val="32"/>
        </w:rPr>
      </w:pPr>
      <w:r>
        <w:rPr>
          <w:sz w:val="32"/>
          <w:szCs w:val="32"/>
        </w:rPr>
        <w:t xml:space="preserve">Annually, the Middlesex County Warden hosts a </w:t>
      </w:r>
      <w:r w:rsidR="001D0DF0">
        <w:rPr>
          <w:sz w:val="32"/>
          <w:szCs w:val="32"/>
        </w:rPr>
        <w:t>golf t</w:t>
      </w:r>
      <w:r>
        <w:rPr>
          <w:sz w:val="32"/>
          <w:szCs w:val="32"/>
        </w:rPr>
        <w:t xml:space="preserve">ournament, and selects a charitable cause for </w:t>
      </w:r>
      <w:r w:rsidR="002C4707">
        <w:rPr>
          <w:sz w:val="32"/>
          <w:szCs w:val="32"/>
        </w:rPr>
        <w:t xml:space="preserve">the </w:t>
      </w:r>
      <w:r>
        <w:rPr>
          <w:sz w:val="32"/>
          <w:szCs w:val="32"/>
        </w:rPr>
        <w:t>financial proceeds raised.</w:t>
      </w:r>
      <w:r w:rsidR="001D0DF0">
        <w:rPr>
          <w:sz w:val="32"/>
          <w:szCs w:val="32"/>
        </w:rPr>
        <w:t xml:space="preserve"> </w:t>
      </w:r>
    </w:p>
    <w:p w:rsidR="00B022A6" w:rsidRDefault="00B022A6" w:rsidP="00D71273">
      <w:pPr>
        <w:rPr>
          <w:sz w:val="32"/>
          <w:szCs w:val="32"/>
        </w:rPr>
      </w:pPr>
    </w:p>
    <w:p w:rsidR="00B022A6" w:rsidRDefault="00B022A6" w:rsidP="00D71273">
      <w:pPr>
        <w:rPr>
          <w:sz w:val="32"/>
          <w:szCs w:val="32"/>
        </w:rPr>
      </w:pPr>
      <w:r>
        <w:rPr>
          <w:sz w:val="32"/>
          <w:szCs w:val="32"/>
        </w:rPr>
        <w:t>This year, the Warden’s Golf Tournament was held at Caradoc Sands on Friday, July 12, 2019, and Warden Kurtis Smith selected the Palliative Care Suite at The Lodge as the charitable cause.</w:t>
      </w:r>
    </w:p>
    <w:p w:rsidR="00B022A6" w:rsidRDefault="00B022A6" w:rsidP="00D71273">
      <w:pPr>
        <w:rPr>
          <w:sz w:val="32"/>
          <w:szCs w:val="32"/>
        </w:rPr>
      </w:pPr>
    </w:p>
    <w:p w:rsidR="00B022A6" w:rsidRDefault="002C4707" w:rsidP="00D71273">
      <w:pPr>
        <w:rPr>
          <w:sz w:val="32"/>
          <w:szCs w:val="32"/>
        </w:rPr>
      </w:pPr>
      <w:r>
        <w:rPr>
          <w:sz w:val="32"/>
          <w:szCs w:val="32"/>
        </w:rPr>
        <w:t xml:space="preserve">Proceeds of this year’s annual </w:t>
      </w:r>
      <w:r w:rsidR="00B022A6">
        <w:rPr>
          <w:sz w:val="32"/>
          <w:szCs w:val="32"/>
        </w:rPr>
        <w:t>golf tournament, totaling</w:t>
      </w:r>
      <w:r>
        <w:rPr>
          <w:sz w:val="32"/>
          <w:szCs w:val="32"/>
        </w:rPr>
        <w:t xml:space="preserve"> a record</w:t>
      </w:r>
      <w:r w:rsidR="00B022A6">
        <w:rPr>
          <w:sz w:val="32"/>
          <w:szCs w:val="32"/>
        </w:rPr>
        <w:t xml:space="preserve"> $22,500, were presented by Warden Smith to representatives of the Strathmere Lodge Ladies’</w:t>
      </w:r>
      <w:r>
        <w:rPr>
          <w:sz w:val="32"/>
          <w:szCs w:val="32"/>
        </w:rPr>
        <w:t xml:space="preserve"> Auxiliary at the Middlesex County Council meeting on Tuesday, August 13, 2019.</w:t>
      </w:r>
    </w:p>
    <w:p w:rsidR="002C4707" w:rsidRDefault="002C4707" w:rsidP="00D71273">
      <w:pPr>
        <w:rPr>
          <w:sz w:val="32"/>
          <w:szCs w:val="32"/>
        </w:rPr>
      </w:pPr>
    </w:p>
    <w:p w:rsidR="00412BD8" w:rsidRDefault="002C4707" w:rsidP="00412BD8">
      <w:pPr>
        <w:rPr>
          <w:sz w:val="32"/>
          <w:szCs w:val="32"/>
        </w:rPr>
      </w:pPr>
      <w:r>
        <w:rPr>
          <w:sz w:val="32"/>
          <w:szCs w:val="32"/>
        </w:rPr>
        <w:t>Proceeds will be dedicated to renovating the Palliative Care Suite, including enhancing privacy</w:t>
      </w:r>
      <w:r w:rsidR="001D0DF0">
        <w:rPr>
          <w:sz w:val="32"/>
          <w:szCs w:val="32"/>
        </w:rPr>
        <w:t xml:space="preserve"> features</w:t>
      </w:r>
      <w:r>
        <w:rPr>
          <w:sz w:val="32"/>
          <w:szCs w:val="32"/>
        </w:rPr>
        <w:t xml:space="preserve"> of the room, and updating the furnishings.</w:t>
      </w:r>
    </w:p>
    <w:p w:rsidR="002C4707" w:rsidRDefault="002C4707" w:rsidP="00412BD8">
      <w:pPr>
        <w:rPr>
          <w:sz w:val="32"/>
          <w:szCs w:val="32"/>
        </w:rPr>
      </w:pPr>
    </w:p>
    <w:p w:rsidR="002C4707" w:rsidRDefault="002C4707" w:rsidP="00412BD8">
      <w:pPr>
        <w:rPr>
          <w:sz w:val="32"/>
          <w:szCs w:val="32"/>
        </w:rPr>
      </w:pPr>
      <w:r>
        <w:rPr>
          <w:sz w:val="32"/>
          <w:szCs w:val="32"/>
        </w:rPr>
        <w:t>The</w:t>
      </w:r>
      <w:r w:rsidR="001D0DF0">
        <w:rPr>
          <w:sz w:val="32"/>
          <w:szCs w:val="32"/>
        </w:rPr>
        <w:t xml:space="preserve"> Palliative Care Suite is designed to offer supportive care and surroundings to residents and families during end of life care.</w:t>
      </w:r>
    </w:p>
    <w:p w:rsidR="00CD47CA" w:rsidRDefault="00CD47CA" w:rsidP="00412BD8">
      <w:pPr>
        <w:rPr>
          <w:sz w:val="32"/>
          <w:szCs w:val="32"/>
        </w:rPr>
      </w:pPr>
    </w:p>
    <w:p w:rsidR="00F13575" w:rsidRDefault="00F13575" w:rsidP="00412BD8">
      <w:pPr>
        <w:rPr>
          <w:sz w:val="32"/>
          <w:szCs w:val="32"/>
        </w:rPr>
      </w:pPr>
    </w:p>
    <w:p w:rsidR="00CD47CA" w:rsidRPr="00CD47CA" w:rsidRDefault="00CD47CA" w:rsidP="00CD47CA">
      <w:pPr>
        <w:pStyle w:val="ListParagraph"/>
        <w:numPr>
          <w:ilvl w:val="0"/>
          <w:numId w:val="19"/>
        </w:numPr>
        <w:rPr>
          <w:sz w:val="32"/>
          <w:szCs w:val="32"/>
        </w:rPr>
      </w:pPr>
      <w:r>
        <w:rPr>
          <w:b/>
          <w:sz w:val="32"/>
          <w:szCs w:val="32"/>
          <w:u w:val="single"/>
        </w:rPr>
        <w:lastRenderedPageBreak/>
        <w:t xml:space="preserve">Supportive Care </w:t>
      </w:r>
      <w:r w:rsidR="00040F92">
        <w:rPr>
          <w:b/>
          <w:sz w:val="32"/>
          <w:szCs w:val="32"/>
          <w:u w:val="single"/>
        </w:rPr>
        <w:t>for</w:t>
      </w:r>
      <w:r>
        <w:rPr>
          <w:b/>
          <w:sz w:val="32"/>
          <w:szCs w:val="32"/>
          <w:u w:val="single"/>
        </w:rPr>
        <w:t xml:space="preserve"> Family Caregiver</w:t>
      </w:r>
      <w:r w:rsidR="00866046">
        <w:rPr>
          <w:b/>
          <w:sz w:val="32"/>
          <w:szCs w:val="32"/>
          <w:u w:val="single"/>
        </w:rPr>
        <w:t>s</w:t>
      </w:r>
    </w:p>
    <w:p w:rsidR="00CD47CA" w:rsidRDefault="008427B1" w:rsidP="00CD47CA">
      <w:pPr>
        <w:rPr>
          <w:sz w:val="32"/>
          <w:szCs w:val="32"/>
        </w:rPr>
      </w:pPr>
      <w:r>
        <w:rPr>
          <w:noProof/>
        </w:rPr>
        <w:drawing>
          <wp:anchor distT="0" distB="0" distL="114300" distR="114300" simplePos="0" relativeHeight="251731968" behindDoc="0" locked="0" layoutInCell="1" allowOverlap="1" wp14:anchorId="3BBBD1EF" wp14:editId="2F719199">
            <wp:simplePos x="0" y="0"/>
            <wp:positionH relativeFrom="column">
              <wp:posOffset>-76200</wp:posOffset>
            </wp:positionH>
            <wp:positionV relativeFrom="paragraph">
              <wp:posOffset>182245</wp:posOffset>
            </wp:positionV>
            <wp:extent cx="923925" cy="895350"/>
            <wp:effectExtent l="0" t="0" r="0" b="0"/>
            <wp:wrapSquare wrapText="bothSides"/>
            <wp:docPr id="5" name="Picture 5" descr="VONCanada health start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Canada health starts at ho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7CA" w:rsidRDefault="00CD47CA" w:rsidP="00CD47CA">
      <w:pPr>
        <w:rPr>
          <w:sz w:val="32"/>
          <w:szCs w:val="32"/>
        </w:rPr>
      </w:pPr>
      <w:r>
        <w:rPr>
          <w:sz w:val="32"/>
          <w:szCs w:val="32"/>
        </w:rPr>
        <w:t>Attached to this month’s newsletter</w:t>
      </w:r>
      <w:r w:rsidR="00866046">
        <w:rPr>
          <w:sz w:val="32"/>
          <w:szCs w:val="32"/>
        </w:rPr>
        <w:t xml:space="preserve"> is a one-page summary document provided by the local Victorian Order of Nurses (VON) on the Supportive Care Groups that the VON is </w:t>
      </w:r>
      <w:bookmarkStart w:id="0" w:name="_GoBack"/>
      <w:r w:rsidR="00866046">
        <w:rPr>
          <w:sz w:val="32"/>
          <w:szCs w:val="32"/>
        </w:rPr>
        <w:t xml:space="preserve">offering this Fall in the Strathroy area. </w:t>
      </w:r>
    </w:p>
    <w:bookmarkEnd w:id="0"/>
    <w:p w:rsidR="00866046" w:rsidRDefault="00866046" w:rsidP="00CD47CA">
      <w:pPr>
        <w:rPr>
          <w:sz w:val="32"/>
          <w:szCs w:val="32"/>
        </w:rPr>
      </w:pPr>
    </w:p>
    <w:p w:rsidR="00866046" w:rsidRDefault="00866046" w:rsidP="00CD47CA">
      <w:pPr>
        <w:rPr>
          <w:sz w:val="32"/>
          <w:szCs w:val="32"/>
        </w:rPr>
      </w:pPr>
      <w:r>
        <w:rPr>
          <w:sz w:val="32"/>
          <w:szCs w:val="32"/>
        </w:rPr>
        <w:t>Family members at The Lodge may see value in exploring these VON supportive services.</w:t>
      </w:r>
    </w:p>
    <w:p w:rsidR="00866046" w:rsidRDefault="00866046" w:rsidP="00CD47CA">
      <w:pPr>
        <w:rPr>
          <w:sz w:val="32"/>
          <w:szCs w:val="32"/>
        </w:rPr>
      </w:pPr>
    </w:p>
    <w:p w:rsidR="002C4707" w:rsidRDefault="00866046" w:rsidP="00412BD8">
      <w:pPr>
        <w:rPr>
          <w:b/>
          <w:sz w:val="32"/>
          <w:szCs w:val="32"/>
          <w:u w:val="single"/>
        </w:rPr>
      </w:pPr>
      <w:r>
        <w:rPr>
          <w:sz w:val="32"/>
          <w:szCs w:val="32"/>
        </w:rPr>
        <w:t>For more information about these VON resources, note the VON contact information at the bottom of the VON document.</w:t>
      </w:r>
    </w:p>
    <w:p w:rsidR="002C4707" w:rsidRDefault="002C4707" w:rsidP="00412BD8">
      <w:pPr>
        <w:rPr>
          <w:b/>
          <w:sz w:val="32"/>
          <w:szCs w:val="32"/>
          <w:u w:val="single"/>
        </w:rPr>
      </w:pPr>
    </w:p>
    <w:p w:rsidR="00926953" w:rsidRPr="0049302A" w:rsidRDefault="00926953" w:rsidP="00926953">
      <w:pPr>
        <w:rPr>
          <w:b/>
          <w:sz w:val="32"/>
          <w:szCs w:val="32"/>
          <w:u w:val="single"/>
        </w:rPr>
      </w:pPr>
      <w:r>
        <w:rPr>
          <w:b/>
          <w:sz w:val="32"/>
          <w:szCs w:val="32"/>
        </w:rPr>
        <w:t xml:space="preserve">5. </w:t>
      </w:r>
      <w:r w:rsidRPr="00926953">
        <w:rPr>
          <w:b/>
          <w:sz w:val="32"/>
          <w:szCs w:val="32"/>
          <w:u w:val="single"/>
        </w:rPr>
        <w:t>Next Family Council</w:t>
      </w:r>
      <w:r>
        <w:rPr>
          <w:b/>
          <w:sz w:val="32"/>
          <w:szCs w:val="32"/>
          <w:u w:val="single"/>
        </w:rPr>
        <w:t xml:space="preserve"> Meeting</w:t>
      </w:r>
    </w:p>
    <w:p w:rsidR="00926953" w:rsidRPr="00C437E6" w:rsidRDefault="00926953" w:rsidP="00926953">
      <w:pPr>
        <w:rPr>
          <w:sz w:val="32"/>
          <w:szCs w:val="32"/>
        </w:rPr>
      </w:pPr>
      <w:r>
        <w:rPr>
          <w:noProof/>
        </w:rPr>
        <w:drawing>
          <wp:anchor distT="0" distB="0" distL="114300" distR="114300" simplePos="0" relativeHeight="251721728" behindDoc="0" locked="0" layoutInCell="1" allowOverlap="1" wp14:anchorId="5E39A1A6" wp14:editId="63FB3319">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Pr="00774D98" w:rsidRDefault="00926953" w:rsidP="00926953">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Pr>
          <w:sz w:val="32"/>
          <w:szCs w:val="32"/>
        </w:rPr>
        <w:t xml:space="preserve">September </w:t>
      </w:r>
      <w:r w:rsidR="00B323AB">
        <w:rPr>
          <w:sz w:val="32"/>
          <w:szCs w:val="32"/>
        </w:rPr>
        <w:t>9</w:t>
      </w:r>
      <w:r w:rsidRPr="00774D98">
        <w:rPr>
          <w:sz w:val="32"/>
          <w:szCs w:val="32"/>
        </w:rPr>
        <w:t>, 201</w:t>
      </w:r>
      <w:r w:rsidR="00B323AB">
        <w:rPr>
          <w:sz w:val="32"/>
          <w:szCs w:val="32"/>
        </w:rPr>
        <w:t>9</w:t>
      </w:r>
      <w:r w:rsidRPr="00774D98">
        <w:rPr>
          <w:sz w:val="32"/>
          <w:szCs w:val="32"/>
        </w:rPr>
        <w:t xml:space="preserve">, at </w:t>
      </w:r>
      <w:r>
        <w:rPr>
          <w:sz w:val="32"/>
          <w:szCs w:val="32"/>
        </w:rPr>
        <w:t>1</w:t>
      </w:r>
      <w:r w:rsidRPr="00774D98">
        <w:rPr>
          <w:sz w:val="32"/>
          <w:szCs w:val="32"/>
        </w:rPr>
        <w:t>:30pm</w:t>
      </w:r>
      <w:r>
        <w:rPr>
          <w:sz w:val="32"/>
          <w:szCs w:val="32"/>
        </w:rPr>
        <w:t xml:space="preserve"> in the (second floor) Conference Room.</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2" w:history="1">
        <w:r w:rsidRPr="00435802">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926953" w:rsidRDefault="00926953" w:rsidP="00926953">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F13575" w:rsidRDefault="00F13575" w:rsidP="00926953">
      <w:pPr>
        <w:rPr>
          <w:sz w:val="32"/>
          <w:szCs w:val="32"/>
        </w:rPr>
      </w:pPr>
    </w:p>
    <w:p w:rsidR="00CD47CA" w:rsidRPr="00CD47CA" w:rsidRDefault="00CD47CA" w:rsidP="00CD47CA">
      <w:pPr>
        <w:rPr>
          <w:b/>
          <w:sz w:val="32"/>
          <w:szCs w:val="32"/>
          <w:u w:val="single"/>
        </w:rPr>
      </w:pPr>
      <w:r w:rsidRPr="00CD47CA">
        <w:rPr>
          <w:b/>
          <w:sz w:val="32"/>
          <w:szCs w:val="32"/>
        </w:rPr>
        <w:t xml:space="preserve">6. </w:t>
      </w:r>
      <w:r w:rsidRPr="00CD47CA">
        <w:rPr>
          <w:b/>
          <w:sz w:val="32"/>
          <w:szCs w:val="32"/>
          <w:u w:val="single"/>
        </w:rPr>
        <w:t>Labelling of New Resident Clothing - Reminder of New Process</w:t>
      </w:r>
    </w:p>
    <w:p w:rsidR="00CD47CA" w:rsidRDefault="00CD47CA" w:rsidP="00CD47CA">
      <w:pPr>
        <w:rPr>
          <w:b/>
          <w:sz w:val="32"/>
          <w:szCs w:val="32"/>
          <w:u w:val="single"/>
        </w:rPr>
      </w:pPr>
      <w:r>
        <w:rPr>
          <w:rFonts w:ascii="Arial" w:hAnsi="Arial" w:cs="Arial"/>
          <w:noProof/>
          <w:color w:val="0000FF"/>
          <w:sz w:val="27"/>
          <w:szCs w:val="27"/>
        </w:rPr>
        <w:drawing>
          <wp:anchor distT="0" distB="0" distL="114300" distR="114300" simplePos="0" relativeHeight="251730944" behindDoc="0" locked="0" layoutInCell="1" allowOverlap="1" wp14:anchorId="05C7044D" wp14:editId="3EFCBC3D">
            <wp:simplePos x="0" y="0"/>
            <wp:positionH relativeFrom="margin">
              <wp:posOffset>0</wp:posOffset>
            </wp:positionH>
            <wp:positionV relativeFrom="paragraph">
              <wp:posOffset>210820</wp:posOffset>
            </wp:positionV>
            <wp:extent cx="1066800" cy="714375"/>
            <wp:effectExtent l="0" t="0" r="0" b="9525"/>
            <wp:wrapSquare wrapText="bothSides"/>
            <wp:docPr id="9" name="Picture 9" descr="Clipart of clothing in a laundry basket" title="Laundry Basket of Cloth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7CA" w:rsidRDefault="00CD47CA" w:rsidP="00CD47CA">
      <w:pPr>
        <w:rPr>
          <w:sz w:val="32"/>
          <w:szCs w:val="32"/>
        </w:rPr>
      </w:pPr>
      <w:r>
        <w:rPr>
          <w:sz w:val="32"/>
          <w:szCs w:val="32"/>
        </w:rPr>
        <w:t>This is a reminder that we now have a new process to affix name labels to new resident clothing, effective July 15</w:t>
      </w:r>
      <w:r w:rsidRPr="006A3AFF">
        <w:rPr>
          <w:sz w:val="32"/>
          <w:szCs w:val="32"/>
          <w:vertAlign w:val="superscript"/>
        </w:rPr>
        <w:t>th</w:t>
      </w:r>
      <w:r>
        <w:rPr>
          <w:sz w:val="32"/>
          <w:szCs w:val="32"/>
        </w:rPr>
        <w:t>.</w:t>
      </w:r>
    </w:p>
    <w:p w:rsidR="00CD47CA" w:rsidRDefault="00CD47CA" w:rsidP="00CD47CA">
      <w:pPr>
        <w:rPr>
          <w:sz w:val="32"/>
          <w:szCs w:val="32"/>
        </w:rPr>
      </w:pPr>
    </w:p>
    <w:p w:rsidR="00CD47CA" w:rsidRDefault="00CD47CA" w:rsidP="00CD47CA">
      <w:pPr>
        <w:rPr>
          <w:sz w:val="32"/>
          <w:szCs w:val="32"/>
        </w:rPr>
      </w:pPr>
      <w:r>
        <w:rPr>
          <w:sz w:val="32"/>
          <w:szCs w:val="32"/>
        </w:rPr>
        <w:lastRenderedPageBreak/>
        <w:t>Instead of bringing new clothing requiring labelling to the applicable resident home area, families/residents will now take such clothing to the New Clothing Drop-off Bin in the Rose Room, next to the Tuck Shop. There, families/residents will find instructions to initiate labelling.</w:t>
      </w:r>
    </w:p>
    <w:p w:rsidR="00CD47CA" w:rsidRDefault="00CD47CA" w:rsidP="00CD47CA">
      <w:pPr>
        <w:rPr>
          <w:sz w:val="32"/>
          <w:szCs w:val="32"/>
        </w:rPr>
      </w:pPr>
    </w:p>
    <w:p w:rsidR="00CD47CA" w:rsidRDefault="00CD47CA" w:rsidP="00CD47CA">
      <w:pPr>
        <w:rPr>
          <w:sz w:val="32"/>
          <w:szCs w:val="32"/>
        </w:rPr>
      </w:pPr>
      <w:r>
        <w:rPr>
          <w:sz w:val="32"/>
          <w:szCs w:val="32"/>
        </w:rPr>
        <w:t>For regular readers of our newsletter, you will note we often include mention of how new resident clothing ends up in our laundry system before we affix a resident name label to the clothing. Without a resident name on laundered clothing, it becomes difficult, if not impossible, to trace such clothing back to its rightful owner.</w:t>
      </w:r>
    </w:p>
    <w:p w:rsidR="00CD47CA" w:rsidRDefault="00CD47CA" w:rsidP="00CD47CA">
      <w:pPr>
        <w:rPr>
          <w:sz w:val="32"/>
          <w:szCs w:val="32"/>
        </w:rPr>
      </w:pPr>
    </w:p>
    <w:p w:rsidR="00CD47CA" w:rsidRDefault="00CD47CA" w:rsidP="00CD47CA">
      <w:pPr>
        <w:rPr>
          <w:sz w:val="32"/>
          <w:szCs w:val="32"/>
        </w:rPr>
      </w:pPr>
      <w:r>
        <w:rPr>
          <w:sz w:val="32"/>
          <w:szCs w:val="32"/>
        </w:rPr>
        <w:t>The new process has already proven to be effective in that far fewer articles of clothing are ending up in our laundry system without a resident name affixed.</w:t>
      </w:r>
    </w:p>
    <w:p w:rsidR="00CD47CA" w:rsidRDefault="00CD47CA" w:rsidP="00CD47CA">
      <w:pPr>
        <w:rPr>
          <w:sz w:val="32"/>
          <w:szCs w:val="32"/>
        </w:rPr>
      </w:pPr>
    </w:p>
    <w:p w:rsidR="00CD47CA" w:rsidRDefault="00CD47CA" w:rsidP="00CD47CA">
      <w:pPr>
        <w:rPr>
          <w:sz w:val="32"/>
          <w:szCs w:val="32"/>
        </w:rPr>
      </w:pPr>
      <w:r>
        <w:rPr>
          <w:sz w:val="32"/>
          <w:szCs w:val="32"/>
        </w:rPr>
        <w:t>Should you have any questions on this, please contact me (Brent Kerwin, Administrator) at 519-245-2520, ext. 6222.</w:t>
      </w:r>
    </w:p>
    <w:p w:rsidR="00B323AB" w:rsidRDefault="00B323AB" w:rsidP="00926953">
      <w:pPr>
        <w:rPr>
          <w:sz w:val="32"/>
          <w:szCs w:val="32"/>
        </w:rPr>
      </w:pPr>
    </w:p>
    <w:p w:rsidR="000C7816" w:rsidRPr="00C437E6" w:rsidRDefault="00926953" w:rsidP="007C2FBE">
      <w:pPr>
        <w:rPr>
          <w:b/>
          <w:sz w:val="32"/>
          <w:szCs w:val="32"/>
          <w:u w:val="single"/>
        </w:rPr>
      </w:pPr>
      <w:r>
        <w:rPr>
          <w:b/>
          <w:sz w:val="32"/>
          <w:szCs w:val="32"/>
        </w:rPr>
        <w:t>7</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8"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DB7EB7">
        <w:rPr>
          <w:sz w:val="32"/>
          <w:szCs w:val="32"/>
        </w:rPr>
        <w:t xml:space="preserve"> page</w:t>
      </w:r>
      <w:r w:rsidR="00FA11FD">
        <w:rPr>
          <w:sz w:val="32"/>
          <w:szCs w:val="32"/>
        </w:rPr>
        <w:t>:</w:t>
      </w:r>
      <w:r w:rsidR="004F4125" w:rsidRPr="00C437E6">
        <w:rPr>
          <w:sz w:val="32"/>
          <w:szCs w:val="32"/>
        </w:rPr>
        <w:t xml:space="preserve"> </w:t>
      </w:r>
      <w:hyperlink r:id="rId29"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lastRenderedPageBreak/>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30"/>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236995">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236995">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703F87"/>
    <w:multiLevelType w:val="hybridMultilevel"/>
    <w:tmpl w:val="D08C0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15"/>
  </w:num>
  <w:num w:numId="3">
    <w:abstractNumId w:val="4"/>
  </w:num>
  <w:num w:numId="4">
    <w:abstractNumId w:val="12"/>
  </w:num>
  <w:num w:numId="5">
    <w:abstractNumId w:val="17"/>
  </w:num>
  <w:num w:numId="6">
    <w:abstractNumId w:val="22"/>
  </w:num>
  <w:num w:numId="7">
    <w:abstractNumId w:val="16"/>
  </w:num>
  <w:num w:numId="8">
    <w:abstractNumId w:val="9"/>
  </w:num>
  <w:num w:numId="9">
    <w:abstractNumId w:val="8"/>
  </w:num>
  <w:num w:numId="10">
    <w:abstractNumId w:val="18"/>
  </w:num>
  <w:num w:numId="11">
    <w:abstractNumId w:val="24"/>
  </w:num>
  <w:num w:numId="12">
    <w:abstractNumId w:val="0"/>
  </w:num>
  <w:num w:numId="13">
    <w:abstractNumId w:val="5"/>
  </w:num>
  <w:num w:numId="14">
    <w:abstractNumId w:val="31"/>
  </w:num>
  <w:num w:numId="15">
    <w:abstractNumId w:val="7"/>
  </w:num>
  <w:num w:numId="16">
    <w:abstractNumId w:val="18"/>
  </w:num>
  <w:num w:numId="17">
    <w:abstractNumId w:val="21"/>
  </w:num>
  <w:num w:numId="18">
    <w:abstractNumId w:val="1"/>
  </w:num>
  <w:num w:numId="19">
    <w:abstractNumId w:val="2"/>
  </w:num>
  <w:num w:numId="20">
    <w:abstractNumId w:val="14"/>
  </w:num>
  <w:num w:numId="21">
    <w:abstractNumId w:val="20"/>
  </w:num>
  <w:num w:numId="22">
    <w:abstractNumId w:val="6"/>
  </w:num>
  <w:num w:numId="23">
    <w:abstractNumId w:val="29"/>
  </w:num>
  <w:num w:numId="24">
    <w:abstractNumId w:val="26"/>
  </w:num>
  <w:num w:numId="25">
    <w:abstractNumId w:val="30"/>
  </w:num>
  <w:num w:numId="26">
    <w:abstractNumId w:val="25"/>
  </w:num>
  <w:num w:numId="27">
    <w:abstractNumId w:val="23"/>
  </w:num>
  <w:num w:numId="28">
    <w:abstractNumId w:val="28"/>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3"/>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2BAB"/>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0F92"/>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2DC4"/>
    <w:rsid w:val="001C31CF"/>
    <w:rsid w:val="001C4E4F"/>
    <w:rsid w:val="001C6833"/>
    <w:rsid w:val="001C7353"/>
    <w:rsid w:val="001D0BF3"/>
    <w:rsid w:val="001D0DF0"/>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36995"/>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4707"/>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3003"/>
    <w:rsid w:val="00373557"/>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4FF4"/>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4BD9"/>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7B1"/>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66046"/>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9D5"/>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ECF"/>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22A6"/>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3AB"/>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716"/>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72B2"/>
    <w:rsid w:val="00CD0D34"/>
    <w:rsid w:val="00CD20AC"/>
    <w:rsid w:val="00CD2103"/>
    <w:rsid w:val="00CD2341"/>
    <w:rsid w:val="00CD281B"/>
    <w:rsid w:val="00CD47CA"/>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4FDC"/>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357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2079"/>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1BFE"/>
    <w:rsid w:val="00FE2026"/>
    <w:rsid w:val="00FE2ABB"/>
    <w:rsid w:val="00FE2EC2"/>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https://encrypted-tbn3.gstatic.com/images?q=tbn:ANd9GcSdkf9Ftn3UdpHUZCVwo0I2iIqQNLu3bHqTONLpgydVdDotiThLfw" TargetMode="External"/><Relationship Id="rId7" Type="http://schemas.openxmlformats.org/officeDocument/2006/relationships/endnotes" Target="endnotes.xml"/><Relationship Id="rId12" Type="http://schemas.openxmlformats.org/officeDocument/2006/relationships/image" Target="https://encrypted-tbn2.gstatic.com/images?q=tbn:ANd9GcQEmGrXWv0AsECdh67PEhXYUuglZTIPSpf2Wh257uQnrvsVqOqR" TargetMode="External"/><Relationship Id="rId17" Type="http://schemas.openxmlformats.org/officeDocument/2006/relationships/image" Target="media/image5.jpeg"/><Relationship Id="rId2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 Type="http://schemas.openxmlformats.org/officeDocument/2006/relationships/numbering" Target="numbering.xml"/><Relationship Id="rId16" Type="http://schemas.openxmlformats.org/officeDocument/2006/relationships/hyperlink" Target="https://www.middlesex.ca/departments/long-term-care/recreation" TargetMode="External"/><Relationship Id="rId20" Type="http://schemas.openxmlformats.org/officeDocument/2006/relationships/image" Target="media/image7.jpeg"/><Relationship Id="rId29"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8" Type="http://schemas.openxmlformats.org/officeDocument/2006/relationships/hyperlink" Target="mailto:bkerwin@middlesex.ca" TargetMode="External"/><Relationship Id="rId10"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9"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a/url?sa=i&amp;rct=j&amp;q=&amp;esrc=s&amp;source=images&amp;cd=&amp;cad=rja&amp;uact=8&amp;ved=2ahUKEwiwy87no_TcAhUixoMKHS9ZDdcQjRx6BAgBEAU&amp;url=http://clipartix.com/september-clip-art-image-6346/&amp;psig=AOvVaw37q5pStJ1SsbyzTQbqsmhU&amp;ust=1534601927167259" TargetMode="External"/><Relationship Id="rId22" Type="http://schemas.openxmlformats.org/officeDocument/2006/relationships/hyperlink" Target="mailto:mwelch@middlesex.ca" TargetMode="External"/><Relationship Id="rId27" Type="http://schemas.openxmlformats.org/officeDocument/2006/relationships/image" Target="https://encrypted-tbn2.gstatic.com/images?q=tbn:ANd9GcRpDC58GUxPSiTAum9ucNA2Zsn4-br4gLFm956nDk5EDVnwzhRxaw"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0AAA-806D-4CD8-A8A6-FD1C330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6074</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2019-08-23T12:52:00Z</dcterms:created>
  <dcterms:modified xsi:type="dcterms:W3CDTF">2019-08-23T12:52:00Z</dcterms:modified>
</cp:coreProperties>
</file>