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4644A763" wp14:editId="52D65D20">
            <wp:extent cx="2742310" cy="962025"/>
            <wp:effectExtent l="0" t="0" r="127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32" cy="96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4BF7E81" wp14:editId="4164C13A">
            <wp:extent cx="2218566" cy="904875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83" cy="9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Pr="00FD31E9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28"/>
          <w:szCs w:val="28"/>
        </w:rPr>
      </w:pPr>
      <w:r w:rsidRPr="00FD31E9">
        <w:rPr>
          <w:b/>
          <w:sz w:val="28"/>
          <w:szCs w:val="28"/>
        </w:rPr>
        <w:t xml:space="preserve">Resident, </w:t>
      </w:r>
      <w:r w:rsidR="000E2B11" w:rsidRPr="00FD31E9">
        <w:rPr>
          <w:b/>
          <w:sz w:val="28"/>
          <w:szCs w:val="28"/>
        </w:rPr>
        <w:t>F</w:t>
      </w:r>
      <w:r w:rsidR="00CD6345" w:rsidRPr="00FD31E9">
        <w:rPr>
          <w:b/>
          <w:sz w:val="28"/>
          <w:szCs w:val="28"/>
        </w:rPr>
        <w:t>a</w:t>
      </w:r>
      <w:r w:rsidR="000E2B11" w:rsidRPr="00FD31E9">
        <w:rPr>
          <w:b/>
          <w:sz w:val="28"/>
          <w:szCs w:val="28"/>
        </w:rPr>
        <w:t>mily</w:t>
      </w:r>
      <w:r w:rsidR="00D4312F" w:rsidRPr="00FD31E9">
        <w:rPr>
          <w:b/>
          <w:sz w:val="28"/>
          <w:szCs w:val="28"/>
        </w:rPr>
        <w:t xml:space="preserve">, Friend </w:t>
      </w:r>
      <w:r w:rsidR="000E2B11" w:rsidRPr="00FD31E9">
        <w:rPr>
          <w:b/>
          <w:sz w:val="28"/>
          <w:szCs w:val="28"/>
        </w:rPr>
        <w:t>and Responsible</w:t>
      </w:r>
      <w:r w:rsidR="00F86AFB" w:rsidRPr="00FD31E9">
        <w:rPr>
          <w:b/>
          <w:sz w:val="28"/>
          <w:szCs w:val="28"/>
        </w:rPr>
        <w:t xml:space="preserve"> </w:t>
      </w:r>
      <w:r w:rsidR="00B014AF" w:rsidRPr="00FD31E9">
        <w:rPr>
          <w:b/>
          <w:sz w:val="28"/>
          <w:szCs w:val="28"/>
        </w:rPr>
        <w:t>Party</w:t>
      </w:r>
      <w:r w:rsidR="00B014AF" w:rsidRPr="00FD31E9">
        <w:rPr>
          <w:sz w:val="28"/>
          <w:szCs w:val="28"/>
        </w:rPr>
        <w:t xml:space="preserve"> </w:t>
      </w:r>
      <w:r w:rsidR="00B014AF" w:rsidRPr="00FD31E9">
        <w:rPr>
          <w:b/>
          <w:sz w:val="28"/>
          <w:szCs w:val="28"/>
        </w:rPr>
        <w:t>Newsletter</w:t>
      </w:r>
      <w:r w:rsidR="00F86AFB" w:rsidRPr="00FD31E9">
        <w:rPr>
          <w:b/>
          <w:sz w:val="28"/>
          <w:szCs w:val="28"/>
        </w:rPr>
        <w:t xml:space="preserve"> </w:t>
      </w:r>
      <w:r w:rsidR="00710253" w:rsidRPr="00FD31E9">
        <w:rPr>
          <w:b/>
          <w:sz w:val="28"/>
          <w:szCs w:val="28"/>
        </w:rPr>
        <w:t>–</w:t>
      </w:r>
      <w:r w:rsidR="00F86AFB" w:rsidRPr="00FD31E9">
        <w:rPr>
          <w:b/>
          <w:sz w:val="28"/>
          <w:szCs w:val="28"/>
        </w:rPr>
        <w:t xml:space="preserve"> </w:t>
      </w:r>
      <w:r w:rsidR="00230074" w:rsidRPr="00FD31E9">
        <w:rPr>
          <w:b/>
          <w:sz w:val="28"/>
          <w:szCs w:val="28"/>
        </w:rPr>
        <w:t>Sept</w:t>
      </w:r>
      <w:r w:rsidR="00217F22" w:rsidRPr="00FD31E9">
        <w:rPr>
          <w:b/>
          <w:sz w:val="28"/>
          <w:szCs w:val="28"/>
        </w:rPr>
        <w:t>.</w:t>
      </w:r>
      <w:r w:rsidR="007B5845" w:rsidRPr="00FD31E9">
        <w:rPr>
          <w:b/>
          <w:sz w:val="28"/>
          <w:szCs w:val="28"/>
        </w:rPr>
        <w:t xml:space="preserve"> ‘</w:t>
      </w:r>
      <w:r w:rsidR="00B75062" w:rsidRPr="00FD31E9">
        <w:rPr>
          <w:b/>
          <w:sz w:val="28"/>
          <w:szCs w:val="28"/>
        </w:rPr>
        <w:t>2</w:t>
      </w:r>
      <w:r w:rsidR="00B33300" w:rsidRPr="00FD31E9">
        <w:rPr>
          <w:b/>
          <w:sz w:val="28"/>
          <w:szCs w:val="28"/>
        </w:rPr>
        <w:t>1</w:t>
      </w:r>
    </w:p>
    <w:p w:rsidR="005B1CF8" w:rsidRPr="00FD31E9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28"/>
          <w:szCs w:val="28"/>
        </w:rPr>
      </w:pPr>
      <w:r w:rsidRPr="00FD31E9">
        <w:rPr>
          <w:b/>
          <w:sz w:val="28"/>
          <w:szCs w:val="28"/>
        </w:rPr>
        <w:t xml:space="preserve"> </w:t>
      </w:r>
    </w:p>
    <w:p w:rsidR="003A714F" w:rsidRPr="00FD31E9" w:rsidRDefault="005B1CF8" w:rsidP="003A714F">
      <w:pPr>
        <w:rPr>
          <w:sz w:val="28"/>
          <w:szCs w:val="28"/>
        </w:rPr>
      </w:pPr>
      <w:r w:rsidRPr="00FD31E9">
        <w:rPr>
          <w:sz w:val="28"/>
          <w:szCs w:val="28"/>
        </w:rPr>
        <w:t>Dear Str</w:t>
      </w:r>
      <w:r w:rsidR="00443966" w:rsidRPr="00FD31E9">
        <w:rPr>
          <w:sz w:val="28"/>
          <w:szCs w:val="28"/>
        </w:rPr>
        <w:t>athmere Lodge residents</w:t>
      </w:r>
      <w:r w:rsidR="00F86AFB" w:rsidRPr="00FD31E9">
        <w:rPr>
          <w:sz w:val="28"/>
          <w:szCs w:val="28"/>
        </w:rPr>
        <w:t>,</w:t>
      </w:r>
      <w:r w:rsidR="00443966" w:rsidRPr="00FD31E9">
        <w:rPr>
          <w:sz w:val="28"/>
          <w:szCs w:val="28"/>
        </w:rPr>
        <w:t xml:space="preserve"> family </w:t>
      </w:r>
      <w:r w:rsidRPr="00FD31E9">
        <w:rPr>
          <w:sz w:val="28"/>
          <w:szCs w:val="28"/>
        </w:rPr>
        <w:t>member</w:t>
      </w:r>
      <w:r w:rsidR="00F86AFB" w:rsidRPr="00FD31E9">
        <w:rPr>
          <w:sz w:val="28"/>
          <w:szCs w:val="28"/>
        </w:rPr>
        <w:t xml:space="preserve">s, </w:t>
      </w:r>
      <w:r w:rsidR="00741281" w:rsidRPr="00FD31E9">
        <w:rPr>
          <w:sz w:val="28"/>
          <w:szCs w:val="28"/>
        </w:rPr>
        <w:t>friend</w:t>
      </w:r>
      <w:r w:rsidR="000C7816" w:rsidRPr="00FD31E9">
        <w:rPr>
          <w:sz w:val="28"/>
          <w:szCs w:val="28"/>
        </w:rPr>
        <w:t>s</w:t>
      </w:r>
      <w:r w:rsidR="00741281" w:rsidRPr="00FD31E9">
        <w:rPr>
          <w:sz w:val="28"/>
          <w:szCs w:val="28"/>
        </w:rPr>
        <w:t>/</w:t>
      </w:r>
      <w:r w:rsidRPr="00FD31E9">
        <w:rPr>
          <w:sz w:val="28"/>
          <w:szCs w:val="28"/>
        </w:rPr>
        <w:t>responsible part</w:t>
      </w:r>
      <w:r w:rsidR="000C7816" w:rsidRPr="00FD31E9">
        <w:rPr>
          <w:sz w:val="28"/>
          <w:szCs w:val="28"/>
        </w:rPr>
        <w:t>ies</w:t>
      </w:r>
      <w:r w:rsidR="00A70E4C" w:rsidRPr="00FD31E9">
        <w:rPr>
          <w:sz w:val="28"/>
          <w:szCs w:val="28"/>
        </w:rPr>
        <w:t>:</w:t>
      </w:r>
    </w:p>
    <w:p w:rsidR="003A714F" w:rsidRPr="00FD31E9" w:rsidRDefault="003A714F" w:rsidP="003A714F">
      <w:pPr>
        <w:rPr>
          <w:sz w:val="16"/>
          <w:szCs w:val="16"/>
        </w:rPr>
      </w:pPr>
    </w:p>
    <w:p w:rsidR="00F22871" w:rsidRPr="00FD31E9" w:rsidRDefault="00F22871" w:rsidP="00020AC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31E9">
        <w:rPr>
          <w:b/>
          <w:sz w:val="28"/>
          <w:szCs w:val="28"/>
          <w:u w:val="single"/>
        </w:rPr>
        <w:t>Coronavirus (COVID-19)</w:t>
      </w:r>
      <w:r w:rsidR="006D24F5" w:rsidRPr="00FD31E9">
        <w:rPr>
          <w:b/>
          <w:sz w:val="28"/>
          <w:szCs w:val="28"/>
          <w:u w:val="single"/>
        </w:rPr>
        <w:t xml:space="preserve"> Pandemic</w:t>
      </w:r>
      <w:r w:rsidR="00F3196C" w:rsidRPr="00FD31E9">
        <w:rPr>
          <w:b/>
          <w:sz w:val="28"/>
          <w:szCs w:val="28"/>
          <w:u w:val="single"/>
        </w:rPr>
        <w:t xml:space="preserve"> Update</w:t>
      </w:r>
    </w:p>
    <w:p w:rsidR="00F22871" w:rsidRPr="00FD31E9" w:rsidRDefault="00F22871" w:rsidP="00F22871">
      <w:pPr>
        <w:rPr>
          <w:b/>
          <w:sz w:val="16"/>
          <w:szCs w:val="16"/>
          <w:u w:val="single"/>
        </w:rPr>
      </w:pPr>
    </w:p>
    <w:p w:rsidR="00814106" w:rsidRPr="00FD31E9" w:rsidRDefault="00814106" w:rsidP="00524997">
      <w:pPr>
        <w:rPr>
          <w:sz w:val="28"/>
          <w:szCs w:val="28"/>
        </w:rPr>
      </w:pPr>
      <w:r w:rsidRPr="00FD31E9"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20320</wp:posOffset>
            </wp:positionV>
            <wp:extent cx="1200150" cy="692785"/>
            <wp:effectExtent l="0" t="0" r="0" b="0"/>
            <wp:wrapSquare wrapText="bothSides"/>
            <wp:docPr id="8" name="Picture 8" descr="Video in the News: Seeing the COVID-19 Vaccine | Tru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deo in the News: Seeing the COVID-19 Vaccine | TruScri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74" w:rsidRPr="00FD31E9">
        <w:rPr>
          <w:sz w:val="28"/>
          <w:szCs w:val="28"/>
        </w:rPr>
        <w:t>Since last month’s newsletter</w:t>
      </w:r>
      <w:r w:rsidRPr="00FD31E9">
        <w:rPr>
          <w:sz w:val="28"/>
          <w:szCs w:val="28"/>
        </w:rPr>
        <w:t>,</w:t>
      </w:r>
      <w:r w:rsidR="00230074" w:rsidRPr="00FD31E9">
        <w:rPr>
          <w:sz w:val="28"/>
          <w:szCs w:val="28"/>
        </w:rPr>
        <w:t xml:space="preserve"> there have been no provincial changes impacting </w:t>
      </w:r>
      <w:r w:rsidR="002A4B89" w:rsidRPr="00FD31E9">
        <w:rPr>
          <w:sz w:val="28"/>
          <w:szCs w:val="28"/>
        </w:rPr>
        <w:t>V</w:t>
      </w:r>
      <w:r w:rsidR="00230074" w:rsidRPr="00FD31E9">
        <w:rPr>
          <w:sz w:val="28"/>
          <w:szCs w:val="28"/>
        </w:rPr>
        <w:t>isiting. H</w:t>
      </w:r>
      <w:r w:rsidRPr="00FD31E9">
        <w:rPr>
          <w:sz w:val="28"/>
          <w:szCs w:val="28"/>
        </w:rPr>
        <w:t xml:space="preserve">ere are the </w:t>
      </w:r>
      <w:r w:rsidR="00230074" w:rsidRPr="00FD31E9">
        <w:rPr>
          <w:sz w:val="28"/>
          <w:szCs w:val="28"/>
        </w:rPr>
        <w:t>main points</w:t>
      </w:r>
      <w:r w:rsidRPr="00FD31E9">
        <w:rPr>
          <w:sz w:val="28"/>
          <w:szCs w:val="28"/>
        </w:rPr>
        <w:t xml:space="preserve"> governing</w:t>
      </w:r>
      <w:r w:rsidR="00230074" w:rsidRPr="00FD31E9">
        <w:rPr>
          <w:sz w:val="28"/>
          <w:szCs w:val="28"/>
        </w:rPr>
        <w:t xml:space="preserve"> </w:t>
      </w:r>
      <w:r w:rsidRPr="00FD31E9">
        <w:rPr>
          <w:sz w:val="28"/>
          <w:szCs w:val="28"/>
        </w:rPr>
        <w:t>long term care homes:</w:t>
      </w:r>
    </w:p>
    <w:p w:rsidR="00230074" w:rsidRPr="00FD31E9" w:rsidRDefault="00230074" w:rsidP="00524997">
      <w:pPr>
        <w:rPr>
          <w:sz w:val="16"/>
          <w:szCs w:val="16"/>
        </w:rPr>
      </w:pPr>
    </w:p>
    <w:p w:rsidR="002A3822" w:rsidRPr="00FD31E9" w:rsidRDefault="00814106" w:rsidP="0081410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31E9">
        <w:rPr>
          <w:sz w:val="28"/>
          <w:szCs w:val="28"/>
        </w:rPr>
        <w:t>There is no limit to the number of in-room visitors that can be designated by substitute decision makers/residents (substitute decision makers/residents are asked to designate authorized in-room visitors by contacting The Lodge at ext. 6216);</w:t>
      </w:r>
    </w:p>
    <w:p w:rsidR="00814106" w:rsidRPr="00FD31E9" w:rsidRDefault="00814106" w:rsidP="0081410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31E9">
        <w:rPr>
          <w:sz w:val="28"/>
          <w:szCs w:val="28"/>
        </w:rPr>
        <w:t xml:space="preserve">A maximum of two (2) visitors </w:t>
      </w:r>
      <w:r w:rsidRPr="00FD31E9">
        <w:rPr>
          <w:sz w:val="28"/>
          <w:szCs w:val="28"/>
          <w:u w:val="single"/>
        </w:rPr>
        <w:t>at a time</w:t>
      </w:r>
      <w:r w:rsidRPr="00FD31E9">
        <w:rPr>
          <w:sz w:val="28"/>
          <w:szCs w:val="28"/>
        </w:rPr>
        <w:t xml:space="preserve"> may make an in-room visit (to maintain social distancing </w:t>
      </w:r>
      <w:r w:rsidR="00C32E77" w:rsidRPr="00FD31E9">
        <w:rPr>
          <w:sz w:val="28"/>
          <w:szCs w:val="28"/>
        </w:rPr>
        <w:t>requirement</w:t>
      </w:r>
      <w:r w:rsidRPr="00FD31E9">
        <w:rPr>
          <w:sz w:val="28"/>
          <w:szCs w:val="28"/>
        </w:rPr>
        <w:t>s);</w:t>
      </w:r>
    </w:p>
    <w:p w:rsidR="00814106" w:rsidRPr="00FD31E9" w:rsidRDefault="000403A7" w:rsidP="0081410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31E9">
        <w:rPr>
          <w:sz w:val="28"/>
          <w:szCs w:val="28"/>
        </w:rPr>
        <w:t>Visitors are no</w:t>
      </w:r>
      <w:r w:rsidR="00A60CE5" w:rsidRPr="00FD31E9">
        <w:rPr>
          <w:sz w:val="28"/>
          <w:szCs w:val="28"/>
        </w:rPr>
        <w:t>t</w:t>
      </w:r>
      <w:r w:rsidRPr="00FD31E9">
        <w:rPr>
          <w:sz w:val="28"/>
          <w:szCs w:val="28"/>
        </w:rPr>
        <w:t xml:space="preserve"> subject to on-site rapid antigen testing if “fully vaccinated” (provincial vaccine documentation must be shown to be exempt from testing);</w:t>
      </w:r>
    </w:p>
    <w:p w:rsidR="00C7428A" w:rsidRPr="00FD31E9" w:rsidRDefault="00C7428A" w:rsidP="0081410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31E9">
        <w:rPr>
          <w:sz w:val="28"/>
          <w:szCs w:val="28"/>
        </w:rPr>
        <w:t xml:space="preserve">There is no limit to the </w:t>
      </w:r>
      <w:r w:rsidR="00A60CE5" w:rsidRPr="00FD31E9">
        <w:rPr>
          <w:sz w:val="28"/>
          <w:szCs w:val="28"/>
        </w:rPr>
        <w:t xml:space="preserve">number </w:t>
      </w:r>
      <w:r w:rsidRPr="00FD31E9">
        <w:rPr>
          <w:sz w:val="28"/>
          <w:szCs w:val="28"/>
        </w:rPr>
        <w:t>of outdoor visitors per visit, subject to the need for social distancing (outdoor visits to be booked with The Lodge by calling ext 6216); and</w:t>
      </w:r>
    </w:p>
    <w:p w:rsidR="00C7428A" w:rsidRPr="00FD31E9" w:rsidRDefault="00C7428A" w:rsidP="0081410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31E9">
        <w:rPr>
          <w:sz w:val="28"/>
          <w:szCs w:val="28"/>
        </w:rPr>
        <w:t>Residents may leave Lodge premises for social absences – same day absences or overnight absences (overnight absences to be discussed with The Lodge).</w:t>
      </w:r>
      <w:r w:rsidR="00307337" w:rsidRPr="00FD31E9">
        <w:rPr>
          <w:sz w:val="28"/>
          <w:szCs w:val="28"/>
        </w:rPr>
        <w:t xml:space="preserve"> </w:t>
      </w:r>
    </w:p>
    <w:p w:rsidR="00CF278D" w:rsidRPr="00FD31E9" w:rsidRDefault="00CF278D" w:rsidP="00331764">
      <w:pPr>
        <w:rPr>
          <w:sz w:val="16"/>
          <w:szCs w:val="16"/>
        </w:rPr>
      </w:pPr>
    </w:p>
    <w:p w:rsidR="00524997" w:rsidRPr="00FD31E9" w:rsidRDefault="000E7FCC" w:rsidP="00331764">
      <w:pPr>
        <w:rPr>
          <w:sz w:val="28"/>
          <w:szCs w:val="28"/>
        </w:rPr>
      </w:pPr>
      <w:r w:rsidRPr="00FD31E9">
        <w:rPr>
          <w:sz w:val="28"/>
          <w:szCs w:val="28"/>
        </w:rPr>
        <w:t>Please contact The Lodge</w:t>
      </w:r>
      <w:r w:rsidR="00100CE9" w:rsidRPr="00FD31E9">
        <w:rPr>
          <w:sz w:val="28"/>
          <w:szCs w:val="28"/>
        </w:rPr>
        <w:t>, or consult The Lodge’s webpage,</w:t>
      </w:r>
      <w:r w:rsidR="00221851" w:rsidRPr="00FD31E9">
        <w:rPr>
          <w:sz w:val="28"/>
          <w:szCs w:val="28"/>
        </w:rPr>
        <w:t xml:space="preserve"> </w:t>
      </w:r>
      <w:r w:rsidRPr="00FD31E9">
        <w:rPr>
          <w:sz w:val="28"/>
          <w:szCs w:val="28"/>
        </w:rPr>
        <w:t>with any questions re</w:t>
      </w:r>
      <w:r w:rsidR="00A50F6E" w:rsidRPr="00FD31E9">
        <w:rPr>
          <w:sz w:val="28"/>
          <w:szCs w:val="28"/>
        </w:rPr>
        <w:t>garding V</w:t>
      </w:r>
      <w:r w:rsidR="00902A13" w:rsidRPr="00FD31E9">
        <w:rPr>
          <w:sz w:val="28"/>
          <w:szCs w:val="28"/>
        </w:rPr>
        <w:t>isiting</w:t>
      </w:r>
      <w:r w:rsidR="007F2269" w:rsidRPr="00FD31E9">
        <w:rPr>
          <w:sz w:val="28"/>
          <w:szCs w:val="28"/>
        </w:rPr>
        <w:t xml:space="preserve"> or Testing.</w:t>
      </w:r>
    </w:p>
    <w:p w:rsidR="00EF5A4A" w:rsidRPr="00FD31E9" w:rsidRDefault="00EF5A4A" w:rsidP="00331764">
      <w:pPr>
        <w:rPr>
          <w:sz w:val="28"/>
          <w:szCs w:val="28"/>
        </w:rPr>
      </w:pPr>
    </w:p>
    <w:p w:rsidR="005F229B" w:rsidRPr="00FD31E9" w:rsidRDefault="003B5103" w:rsidP="005F229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31E9">
        <w:rPr>
          <w:b/>
          <w:sz w:val="28"/>
          <w:szCs w:val="28"/>
          <w:u w:val="single"/>
        </w:rPr>
        <w:t>Monthly Co-payment Rate</w:t>
      </w:r>
    </w:p>
    <w:p w:rsidR="00217F22" w:rsidRPr="00FD31E9" w:rsidRDefault="007E3365" w:rsidP="00217F22">
      <w:pPr>
        <w:rPr>
          <w:b/>
          <w:sz w:val="28"/>
          <w:szCs w:val="28"/>
          <w:u w:val="single"/>
        </w:rPr>
      </w:pPr>
      <w:r w:rsidRPr="00FD31E9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177165</wp:posOffset>
            </wp:positionV>
            <wp:extent cx="771525" cy="552450"/>
            <wp:effectExtent l="0" t="0" r="9525" b="0"/>
            <wp:wrapSquare wrapText="bothSides"/>
            <wp:docPr id="4" name="Picture 4" descr="C:\Users\bkerwin\AppData\Local\Microsoft\Windows\INetCache\Content.MSO\D04ED1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04ED1C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F22" w:rsidRPr="00FD31E9" w:rsidRDefault="003B5103" w:rsidP="00217F22">
      <w:pPr>
        <w:rPr>
          <w:sz w:val="28"/>
          <w:szCs w:val="28"/>
        </w:rPr>
      </w:pPr>
      <w:r w:rsidRPr="00FD31E9">
        <w:rPr>
          <w:sz w:val="28"/>
          <w:szCs w:val="28"/>
        </w:rPr>
        <w:t xml:space="preserve">Residents with a lower </w:t>
      </w:r>
      <w:r w:rsidR="002F00F9" w:rsidRPr="00FD31E9">
        <w:rPr>
          <w:sz w:val="28"/>
          <w:szCs w:val="28"/>
        </w:rPr>
        <w:t xml:space="preserve">annual </w:t>
      </w:r>
      <w:r w:rsidRPr="00FD31E9">
        <w:rPr>
          <w:sz w:val="28"/>
          <w:szCs w:val="28"/>
        </w:rPr>
        <w:t>income may qualify for a monthly co-payment rate reduct</w:t>
      </w:r>
      <w:r w:rsidR="002F00F9" w:rsidRPr="00FD31E9">
        <w:rPr>
          <w:sz w:val="28"/>
          <w:szCs w:val="28"/>
        </w:rPr>
        <w:t>ion as approved by the province.</w:t>
      </w:r>
      <w:r w:rsidR="000A0AD2" w:rsidRPr="00FD31E9">
        <w:rPr>
          <w:sz w:val="28"/>
          <w:szCs w:val="28"/>
        </w:rPr>
        <w:t xml:space="preserve"> </w:t>
      </w:r>
    </w:p>
    <w:p w:rsidR="002F00F9" w:rsidRPr="00FD31E9" w:rsidRDefault="002F00F9" w:rsidP="00217F22">
      <w:pPr>
        <w:rPr>
          <w:sz w:val="28"/>
          <w:szCs w:val="28"/>
        </w:rPr>
      </w:pPr>
    </w:p>
    <w:p w:rsidR="002F00F9" w:rsidRPr="00FD31E9" w:rsidRDefault="002F00F9" w:rsidP="00217F22">
      <w:pPr>
        <w:rPr>
          <w:sz w:val="28"/>
          <w:szCs w:val="28"/>
        </w:rPr>
      </w:pPr>
      <w:r w:rsidRPr="00FD31E9">
        <w:rPr>
          <w:sz w:val="28"/>
          <w:szCs w:val="28"/>
        </w:rPr>
        <w:t>Your annual NOA (Notice of Assessment) from Revenue Canada</w:t>
      </w:r>
      <w:r w:rsidR="00C77773" w:rsidRPr="00FD31E9">
        <w:rPr>
          <w:sz w:val="28"/>
          <w:szCs w:val="28"/>
        </w:rPr>
        <w:t xml:space="preserve"> (CRA)</w:t>
      </w:r>
      <w:r w:rsidRPr="00FD31E9">
        <w:rPr>
          <w:sz w:val="28"/>
          <w:szCs w:val="28"/>
        </w:rPr>
        <w:t xml:space="preserve"> is necessary to determine eligibility for rate reduction. The NOA is needed annually, as eligibility for rate reduction </w:t>
      </w:r>
      <w:r w:rsidR="00B27238" w:rsidRPr="00FD31E9">
        <w:rPr>
          <w:sz w:val="28"/>
          <w:szCs w:val="28"/>
        </w:rPr>
        <w:t xml:space="preserve">must be </w:t>
      </w:r>
      <w:r w:rsidR="00A60CE5" w:rsidRPr="00FD31E9">
        <w:rPr>
          <w:sz w:val="28"/>
          <w:szCs w:val="28"/>
        </w:rPr>
        <w:t>(re)</w:t>
      </w:r>
      <w:r w:rsidR="00B27238" w:rsidRPr="00FD31E9">
        <w:rPr>
          <w:sz w:val="28"/>
          <w:szCs w:val="28"/>
        </w:rPr>
        <w:t>assessed every year as per the Ministry of Long Term Care.</w:t>
      </w:r>
    </w:p>
    <w:p w:rsidR="002F00F9" w:rsidRPr="00FD31E9" w:rsidRDefault="002F00F9" w:rsidP="00217F22">
      <w:pPr>
        <w:rPr>
          <w:sz w:val="16"/>
          <w:szCs w:val="16"/>
        </w:rPr>
      </w:pPr>
    </w:p>
    <w:p w:rsidR="003B5103" w:rsidRPr="00FD31E9" w:rsidRDefault="00B27238" w:rsidP="00217F22">
      <w:pPr>
        <w:rPr>
          <w:sz w:val="28"/>
          <w:szCs w:val="28"/>
        </w:rPr>
      </w:pPr>
      <w:r w:rsidRPr="00FD31E9">
        <w:rPr>
          <w:sz w:val="28"/>
          <w:szCs w:val="28"/>
        </w:rPr>
        <w:t>The maximum rate reduction for 2021 is achieved by excluding the extra GAINS benefits paid to seniors in 2020 as a result of COVID-19. But, to exclude the extra GAINS benefits from this year’s rate reduction eligibility calculation, residents/substitute decision makers must provide The Lodge with a “GAINS Rate Statement Letter” from the Ministry of Finance (MoF), which is obtained</w:t>
      </w:r>
      <w:r w:rsidR="00770D7B" w:rsidRPr="00FD31E9">
        <w:rPr>
          <w:sz w:val="28"/>
          <w:szCs w:val="28"/>
        </w:rPr>
        <w:t xml:space="preserve"> from</w:t>
      </w:r>
      <w:r w:rsidRPr="00FD31E9">
        <w:rPr>
          <w:sz w:val="28"/>
          <w:szCs w:val="28"/>
        </w:rPr>
        <w:t xml:space="preserve"> the MoF by calling 1-866-668-8297. </w:t>
      </w:r>
    </w:p>
    <w:p w:rsidR="00770D7B" w:rsidRPr="00FD31E9" w:rsidRDefault="00770D7B" w:rsidP="00217F22">
      <w:pPr>
        <w:rPr>
          <w:sz w:val="28"/>
          <w:szCs w:val="28"/>
        </w:rPr>
      </w:pPr>
    </w:p>
    <w:p w:rsidR="00FD31E9" w:rsidRDefault="00FD31E9" w:rsidP="00217F22">
      <w:pPr>
        <w:rPr>
          <w:sz w:val="28"/>
          <w:szCs w:val="28"/>
        </w:rPr>
      </w:pPr>
    </w:p>
    <w:p w:rsidR="00FD31E9" w:rsidRDefault="00FD31E9" w:rsidP="00217F22">
      <w:pPr>
        <w:rPr>
          <w:sz w:val="28"/>
          <w:szCs w:val="28"/>
        </w:rPr>
      </w:pPr>
    </w:p>
    <w:p w:rsidR="00770D7B" w:rsidRPr="00FD31E9" w:rsidRDefault="00770D7B" w:rsidP="00217F22">
      <w:pPr>
        <w:rPr>
          <w:sz w:val="28"/>
          <w:szCs w:val="28"/>
        </w:rPr>
      </w:pPr>
      <w:r w:rsidRPr="00FD31E9">
        <w:rPr>
          <w:sz w:val="28"/>
          <w:szCs w:val="28"/>
        </w:rPr>
        <w:t xml:space="preserve">Please contact Augustine Caines, Office Supervisor, at (519) 245-2520, ext. 6246 (or via email: </w:t>
      </w:r>
      <w:hyperlink r:id="rId12" w:history="1">
        <w:r w:rsidRPr="00FD31E9">
          <w:rPr>
            <w:rStyle w:val="Hyperlink"/>
            <w:sz w:val="28"/>
            <w:szCs w:val="28"/>
          </w:rPr>
          <w:t>acaines@middlesex.ca</w:t>
        </w:r>
      </w:hyperlink>
      <w:r w:rsidRPr="00FD31E9">
        <w:rPr>
          <w:sz w:val="28"/>
          <w:szCs w:val="28"/>
        </w:rPr>
        <w:t>) with question</w:t>
      </w:r>
      <w:r w:rsidR="00630AF0" w:rsidRPr="00FD31E9">
        <w:rPr>
          <w:sz w:val="28"/>
          <w:szCs w:val="28"/>
        </w:rPr>
        <w:t>s</w:t>
      </w:r>
      <w:r w:rsidRPr="00FD31E9">
        <w:rPr>
          <w:sz w:val="28"/>
          <w:szCs w:val="28"/>
        </w:rPr>
        <w:t xml:space="preserve"> about Co-payment Rate Reduction.</w:t>
      </w:r>
    </w:p>
    <w:p w:rsidR="00770D7B" w:rsidRPr="00FD31E9" w:rsidRDefault="00770D7B" w:rsidP="00217F22">
      <w:pPr>
        <w:rPr>
          <w:sz w:val="16"/>
          <w:szCs w:val="16"/>
        </w:rPr>
      </w:pPr>
    </w:p>
    <w:p w:rsidR="00B75062" w:rsidRPr="00FD31E9" w:rsidRDefault="00B75062" w:rsidP="00A27E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31E9">
        <w:rPr>
          <w:b/>
          <w:sz w:val="28"/>
          <w:szCs w:val="28"/>
          <w:u w:val="single"/>
        </w:rPr>
        <w:t>Labelling of Residents’ Clothing</w:t>
      </w:r>
    </w:p>
    <w:p w:rsidR="00AA16EE" w:rsidRPr="00FD31E9" w:rsidRDefault="00B75062" w:rsidP="00B75062">
      <w:pPr>
        <w:rPr>
          <w:b/>
          <w:sz w:val="28"/>
          <w:szCs w:val="28"/>
          <w:u w:val="single"/>
        </w:rPr>
      </w:pPr>
      <w:r w:rsidRPr="00FD31E9"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22872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Pr="00FD31E9" w:rsidRDefault="00B75062" w:rsidP="00B75062">
      <w:pPr>
        <w:rPr>
          <w:sz w:val="28"/>
          <w:szCs w:val="28"/>
        </w:rPr>
      </w:pPr>
      <w:r w:rsidRPr="00FD31E9">
        <w:rPr>
          <w:sz w:val="28"/>
          <w:szCs w:val="28"/>
        </w:rPr>
        <w:t xml:space="preserve">This is a reminder that new clothing needs to be labelled with the resident’s name before </w:t>
      </w:r>
      <w:r w:rsidR="00C36D0A" w:rsidRPr="00FD31E9">
        <w:rPr>
          <w:sz w:val="28"/>
          <w:szCs w:val="28"/>
        </w:rPr>
        <w:t xml:space="preserve">a </w:t>
      </w:r>
      <w:r w:rsidRPr="00FD31E9">
        <w:rPr>
          <w:sz w:val="28"/>
          <w:szCs w:val="28"/>
        </w:rPr>
        <w:t>resident begin</w:t>
      </w:r>
      <w:r w:rsidR="00C36D0A" w:rsidRPr="00FD31E9">
        <w:rPr>
          <w:sz w:val="28"/>
          <w:szCs w:val="28"/>
        </w:rPr>
        <w:t>s</w:t>
      </w:r>
      <w:r w:rsidRPr="00FD31E9">
        <w:rPr>
          <w:sz w:val="28"/>
          <w:szCs w:val="28"/>
        </w:rPr>
        <w:t xml:space="preserve"> to wear it (this al</w:t>
      </w:r>
      <w:r w:rsidR="00C36D0A" w:rsidRPr="00FD31E9">
        <w:rPr>
          <w:sz w:val="28"/>
          <w:szCs w:val="28"/>
        </w:rPr>
        <w:t xml:space="preserve">so includes items such as shoes/slippers </w:t>
      </w:r>
      <w:r w:rsidRPr="00FD31E9">
        <w:rPr>
          <w:sz w:val="28"/>
          <w:szCs w:val="28"/>
        </w:rPr>
        <w:t>and personal blankets/throws). Please</w:t>
      </w:r>
      <w:r w:rsidR="001A4E7D" w:rsidRPr="00FD31E9">
        <w:rPr>
          <w:sz w:val="28"/>
          <w:szCs w:val="28"/>
        </w:rPr>
        <w:t xml:space="preserve"> ensure that you</w:t>
      </w:r>
      <w:r w:rsidRPr="00FD31E9">
        <w:rPr>
          <w:sz w:val="28"/>
          <w:szCs w:val="28"/>
        </w:rPr>
        <w:t xml:space="preserve"> use the Clothing Bin </w:t>
      </w:r>
      <w:r w:rsidR="00526AD7" w:rsidRPr="00FD31E9">
        <w:rPr>
          <w:sz w:val="28"/>
          <w:szCs w:val="28"/>
        </w:rPr>
        <w:t>near</w:t>
      </w:r>
      <w:r w:rsidRPr="00FD31E9">
        <w:rPr>
          <w:sz w:val="28"/>
          <w:szCs w:val="28"/>
        </w:rPr>
        <w:t xml:space="preserve"> the main entrance to deposit clothing requiring labelling</w:t>
      </w:r>
      <w:r w:rsidR="001A4E7D" w:rsidRPr="00FD31E9">
        <w:rPr>
          <w:sz w:val="28"/>
          <w:szCs w:val="28"/>
        </w:rPr>
        <w:t>,</w:t>
      </w:r>
      <w:r w:rsidR="00592C6B" w:rsidRPr="00FD31E9">
        <w:rPr>
          <w:sz w:val="28"/>
          <w:szCs w:val="28"/>
        </w:rPr>
        <w:t xml:space="preserve"> after inventorying the clothing items on the form provided at the bin</w:t>
      </w:r>
      <w:r w:rsidRPr="00FD31E9">
        <w:rPr>
          <w:sz w:val="28"/>
          <w:szCs w:val="28"/>
        </w:rPr>
        <w:t xml:space="preserve"> (</w:t>
      </w:r>
      <w:r w:rsidR="003F688A" w:rsidRPr="00FD31E9">
        <w:rPr>
          <w:sz w:val="28"/>
          <w:szCs w:val="28"/>
        </w:rPr>
        <w:t xml:space="preserve">further </w:t>
      </w:r>
      <w:r w:rsidRPr="00FD31E9">
        <w:rPr>
          <w:sz w:val="28"/>
          <w:szCs w:val="28"/>
        </w:rPr>
        <w:t xml:space="preserve">instructions are provided at the </w:t>
      </w:r>
      <w:r w:rsidR="00592C6B" w:rsidRPr="00FD31E9">
        <w:rPr>
          <w:sz w:val="28"/>
          <w:szCs w:val="28"/>
        </w:rPr>
        <w:t>c</w:t>
      </w:r>
      <w:r w:rsidRPr="00FD31E9">
        <w:rPr>
          <w:sz w:val="28"/>
          <w:szCs w:val="28"/>
        </w:rPr>
        <w:t xml:space="preserve">lothing </w:t>
      </w:r>
      <w:r w:rsidR="00592C6B" w:rsidRPr="00FD31E9">
        <w:rPr>
          <w:sz w:val="28"/>
          <w:szCs w:val="28"/>
        </w:rPr>
        <w:t>b</w:t>
      </w:r>
      <w:r w:rsidRPr="00FD31E9">
        <w:rPr>
          <w:sz w:val="28"/>
          <w:szCs w:val="28"/>
        </w:rPr>
        <w:t>in).</w:t>
      </w:r>
    </w:p>
    <w:p w:rsidR="00B75062" w:rsidRPr="00FD31E9" w:rsidRDefault="00B75062" w:rsidP="00B75062">
      <w:pPr>
        <w:rPr>
          <w:sz w:val="16"/>
          <w:szCs w:val="16"/>
        </w:rPr>
      </w:pPr>
    </w:p>
    <w:p w:rsidR="00B75062" w:rsidRPr="00FD31E9" w:rsidRDefault="001A4E7D" w:rsidP="00B75062">
      <w:pPr>
        <w:rPr>
          <w:sz w:val="28"/>
          <w:szCs w:val="28"/>
        </w:rPr>
      </w:pPr>
      <w:r w:rsidRPr="00FD31E9">
        <w:rPr>
          <w:sz w:val="28"/>
          <w:szCs w:val="28"/>
        </w:rPr>
        <w:t xml:space="preserve">For inquiries regarding missing clothing and the like, </w:t>
      </w:r>
      <w:r w:rsidR="00B75062" w:rsidRPr="00FD31E9">
        <w:rPr>
          <w:sz w:val="28"/>
          <w:szCs w:val="28"/>
        </w:rPr>
        <w:t>please contact John Fournier, Environmental Services Manager</w:t>
      </w:r>
      <w:r w:rsidR="00CA3690" w:rsidRPr="00FD31E9">
        <w:rPr>
          <w:sz w:val="28"/>
          <w:szCs w:val="28"/>
        </w:rPr>
        <w:t xml:space="preserve"> (</w:t>
      </w:r>
      <w:r w:rsidR="00B75062" w:rsidRPr="00FD31E9">
        <w:rPr>
          <w:sz w:val="28"/>
          <w:szCs w:val="28"/>
        </w:rPr>
        <w:t>519</w:t>
      </w:r>
      <w:r w:rsidR="00770D7B" w:rsidRPr="00FD31E9">
        <w:rPr>
          <w:sz w:val="28"/>
          <w:szCs w:val="28"/>
        </w:rPr>
        <w:t xml:space="preserve">) </w:t>
      </w:r>
      <w:r w:rsidR="00B75062" w:rsidRPr="00FD31E9">
        <w:rPr>
          <w:sz w:val="28"/>
          <w:szCs w:val="28"/>
        </w:rPr>
        <w:t>245-2520, ext. 6244</w:t>
      </w:r>
      <w:r w:rsidR="00770D7B" w:rsidRPr="00FD31E9">
        <w:rPr>
          <w:sz w:val="28"/>
          <w:szCs w:val="28"/>
        </w:rPr>
        <w:t xml:space="preserve"> (</w:t>
      </w:r>
      <w:r w:rsidR="00B75062" w:rsidRPr="00FD31E9">
        <w:rPr>
          <w:sz w:val="28"/>
          <w:szCs w:val="28"/>
        </w:rPr>
        <w:t>or</w:t>
      </w:r>
      <w:r w:rsidR="00770D7B" w:rsidRPr="00FD31E9">
        <w:rPr>
          <w:sz w:val="28"/>
          <w:szCs w:val="28"/>
        </w:rPr>
        <w:t>,</w:t>
      </w:r>
      <w:r w:rsidR="00B75062" w:rsidRPr="00FD31E9">
        <w:rPr>
          <w:sz w:val="28"/>
          <w:szCs w:val="28"/>
        </w:rPr>
        <w:t xml:space="preserve"> via email</w:t>
      </w:r>
      <w:r w:rsidR="00AB5AF9" w:rsidRPr="00FD31E9">
        <w:rPr>
          <w:sz w:val="28"/>
          <w:szCs w:val="28"/>
        </w:rPr>
        <w:t>:</w:t>
      </w:r>
      <w:r w:rsidR="00B75062" w:rsidRPr="00FD31E9">
        <w:rPr>
          <w:sz w:val="28"/>
          <w:szCs w:val="28"/>
        </w:rPr>
        <w:t xml:space="preserve"> </w:t>
      </w:r>
      <w:hyperlink r:id="rId15" w:history="1">
        <w:r w:rsidR="00B75062" w:rsidRPr="00FD31E9">
          <w:rPr>
            <w:rStyle w:val="Hyperlink"/>
            <w:sz w:val="28"/>
            <w:szCs w:val="28"/>
          </w:rPr>
          <w:t>jfournier@middlesex.ca</w:t>
        </w:r>
      </w:hyperlink>
      <w:r w:rsidR="00107B1C" w:rsidRPr="00FD31E9">
        <w:rPr>
          <w:sz w:val="28"/>
          <w:szCs w:val="28"/>
        </w:rPr>
        <w:t>).</w:t>
      </w:r>
    </w:p>
    <w:p w:rsidR="00770D7B" w:rsidRPr="00FD31E9" w:rsidRDefault="00770D7B" w:rsidP="00B75062">
      <w:pPr>
        <w:rPr>
          <w:sz w:val="16"/>
          <w:szCs w:val="16"/>
        </w:rPr>
      </w:pPr>
    </w:p>
    <w:p w:rsidR="000C7816" w:rsidRPr="00FD31E9" w:rsidRDefault="000C7816" w:rsidP="00EE2B3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31E9">
        <w:rPr>
          <w:b/>
          <w:sz w:val="28"/>
          <w:szCs w:val="28"/>
          <w:u w:val="single"/>
        </w:rPr>
        <w:t>In Conclusion ….</w:t>
      </w:r>
    </w:p>
    <w:p w:rsidR="000C7816" w:rsidRPr="00FD31E9" w:rsidRDefault="00832A1F" w:rsidP="007C2FBE">
      <w:pPr>
        <w:rPr>
          <w:b/>
          <w:sz w:val="28"/>
          <w:szCs w:val="28"/>
        </w:rPr>
      </w:pPr>
      <w:r w:rsidRPr="00FD31E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FD31E9" w:rsidRDefault="00F86AFB" w:rsidP="0094162F">
      <w:pPr>
        <w:ind w:hanging="90"/>
        <w:rPr>
          <w:sz w:val="28"/>
          <w:szCs w:val="28"/>
        </w:rPr>
      </w:pPr>
      <w:r w:rsidRPr="00FD31E9">
        <w:rPr>
          <w:sz w:val="28"/>
          <w:szCs w:val="28"/>
        </w:rPr>
        <w:t>Please l</w:t>
      </w:r>
      <w:r w:rsidR="001A7878" w:rsidRPr="00FD31E9">
        <w:rPr>
          <w:sz w:val="28"/>
          <w:szCs w:val="28"/>
        </w:rPr>
        <w:t xml:space="preserve">et </w:t>
      </w:r>
      <w:r w:rsidR="008F1C05" w:rsidRPr="00FD31E9">
        <w:rPr>
          <w:sz w:val="28"/>
          <w:szCs w:val="28"/>
        </w:rPr>
        <w:t>me</w:t>
      </w:r>
      <w:r w:rsidR="001A7878" w:rsidRPr="00FD31E9">
        <w:rPr>
          <w:sz w:val="28"/>
          <w:szCs w:val="28"/>
        </w:rPr>
        <w:t xml:space="preserve"> know</w:t>
      </w:r>
      <w:r w:rsidR="0066100C" w:rsidRPr="00FD31E9">
        <w:rPr>
          <w:sz w:val="28"/>
          <w:szCs w:val="28"/>
        </w:rPr>
        <w:t xml:space="preserve"> if you would like to see certain issues </w:t>
      </w:r>
      <w:r w:rsidR="00D509BD" w:rsidRPr="00FD31E9">
        <w:rPr>
          <w:sz w:val="28"/>
          <w:szCs w:val="28"/>
        </w:rPr>
        <w:t>addressed</w:t>
      </w:r>
      <w:r w:rsidR="0066100C" w:rsidRPr="00FD31E9">
        <w:rPr>
          <w:sz w:val="28"/>
          <w:szCs w:val="28"/>
        </w:rPr>
        <w:t xml:space="preserve"> in future </w:t>
      </w:r>
      <w:r w:rsidR="00EB769B" w:rsidRPr="00FD31E9">
        <w:rPr>
          <w:sz w:val="28"/>
          <w:szCs w:val="28"/>
        </w:rPr>
        <w:t xml:space="preserve">newsletter </w:t>
      </w:r>
      <w:r w:rsidR="0066100C" w:rsidRPr="00FD31E9">
        <w:rPr>
          <w:sz w:val="28"/>
          <w:szCs w:val="28"/>
        </w:rPr>
        <w:t>editions</w:t>
      </w:r>
      <w:r w:rsidRPr="00FD31E9">
        <w:rPr>
          <w:sz w:val="28"/>
          <w:szCs w:val="28"/>
        </w:rPr>
        <w:t xml:space="preserve"> (contact me </w:t>
      </w:r>
      <w:r w:rsidR="00EB769B" w:rsidRPr="00FD31E9">
        <w:rPr>
          <w:sz w:val="28"/>
          <w:szCs w:val="28"/>
        </w:rPr>
        <w:t xml:space="preserve">at </w:t>
      </w:r>
      <w:r w:rsidRPr="00FD31E9">
        <w:rPr>
          <w:sz w:val="28"/>
          <w:szCs w:val="28"/>
        </w:rPr>
        <w:t>519-245-2520</w:t>
      </w:r>
      <w:r w:rsidR="00EB769B" w:rsidRPr="00FD31E9">
        <w:rPr>
          <w:sz w:val="28"/>
          <w:szCs w:val="28"/>
        </w:rPr>
        <w:t>,</w:t>
      </w:r>
      <w:r w:rsidRPr="00FD31E9">
        <w:rPr>
          <w:sz w:val="28"/>
          <w:szCs w:val="28"/>
        </w:rPr>
        <w:t xml:space="preserve"> ext. </w:t>
      </w:r>
      <w:r w:rsidR="00126F8E" w:rsidRPr="00FD31E9">
        <w:rPr>
          <w:sz w:val="28"/>
          <w:szCs w:val="28"/>
        </w:rPr>
        <w:t>6</w:t>
      </w:r>
      <w:r w:rsidRPr="00FD31E9">
        <w:rPr>
          <w:sz w:val="28"/>
          <w:szCs w:val="28"/>
        </w:rPr>
        <w:t>222, or via email at</w:t>
      </w:r>
      <w:r w:rsidR="002A78DC" w:rsidRPr="00FD31E9">
        <w:rPr>
          <w:sz w:val="28"/>
          <w:szCs w:val="28"/>
        </w:rPr>
        <w:t>:</w:t>
      </w:r>
      <w:r w:rsidRPr="00FD31E9">
        <w:rPr>
          <w:sz w:val="28"/>
          <w:szCs w:val="28"/>
        </w:rPr>
        <w:t xml:space="preserve"> </w:t>
      </w:r>
      <w:hyperlink r:id="rId19" w:history="1">
        <w:r w:rsidR="004C7C9D" w:rsidRPr="00FD31E9">
          <w:rPr>
            <w:rStyle w:val="Hyperlink"/>
            <w:sz w:val="28"/>
            <w:szCs w:val="28"/>
          </w:rPr>
          <w:t>bkerwin@middlesex.ca</w:t>
        </w:r>
      </w:hyperlink>
      <w:r w:rsidRPr="00FD31E9">
        <w:rPr>
          <w:sz w:val="28"/>
          <w:szCs w:val="28"/>
        </w:rPr>
        <w:t>).</w:t>
      </w:r>
      <w:r w:rsidR="00393F1C" w:rsidRPr="00FD31E9">
        <w:rPr>
          <w:sz w:val="28"/>
          <w:szCs w:val="28"/>
        </w:rPr>
        <w:t xml:space="preserve"> </w:t>
      </w:r>
    </w:p>
    <w:p w:rsidR="00F86AFB" w:rsidRPr="00FD31E9" w:rsidRDefault="00F86AFB" w:rsidP="00E554EE">
      <w:pPr>
        <w:rPr>
          <w:sz w:val="16"/>
          <w:szCs w:val="16"/>
        </w:rPr>
      </w:pPr>
    </w:p>
    <w:p w:rsidR="005E610F" w:rsidRPr="00FD31E9" w:rsidRDefault="0066100C" w:rsidP="00C0602F">
      <w:pPr>
        <w:rPr>
          <w:rStyle w:val="Hyperlink"/>
          <w:sz w:val="28"/>
          <w:szCs w:val="28"/>
        </w:rPr>
      </w:pPr>
      <w:r w:rsidRPr="00FD31E9">
        <w:rPr>
          <w:sz w:val="28"/>
          <w:szCs w:val="28"/>
        </w:rPr>
        <w:t>Please share a copy of this newsletter with other family members and friends</w:t>
      </w:r>
      <w:r w:rsidR="00F86AFB" w:rsidRPr="00FD31E9">
        <w:rPr>
          <w:sz w:val="28"/>
          <w:szCs w:val="28"/>
        </w:rPr>
        <w:t>,</w:t>
      </w:r>
      <w:r w:rsidR="009D06D6" w:rsidRPr="00FD31E9">
        <w:rPr>
          <w:sz w:val="28"/>
          <w:szCs w:val="28"/>
        </w:rPr>
        <w:t xml:space="preserve"> or direct them to our </w:t>
      </w:r>
      <w:hyperlink r:id="rId20" w:history="1">
        <w:r w:rsidR="009D06D6" w:rsidRPr="00FD31E9">
          <w:rPr>
            <w:rStyle w:val="Hyperlink"/>
            <w:sz w:val="28"/>
            <w:szCs w:val="28"/>
          </w:rPr>
          <w:t>web</w:t>
        </w:r>
        <w:r w:rsidR="00DB7EB7" w:rsidRPr="00FD31E9">
          <w:rPr>
            <w:rStyle w:val="Hyperlink"/>
            <w:sz w:val="28"/>
            <w:szCs w:val="28"/>
          </w:rPr>
          <w:t xml:space="preserve"> page</w:t>
        </w:r>
      </w:hyperlink>
      <w:r w:rsidR="00FA11FD" w:rsidRPr="00FD31E9">
        <w:rPr>
          <w:sz w:val="28"/>
          <w:szCs w:val="28"/>
        </w:rPr>
        <w:t>:</w:t>
      </w:r>
      <w:r w:rsidR="004F4125" w:rsidRPr="00FD31E9">
        <w:rPr>
          <w:sz w:val="28"/>
          <w:szCs w:val="28"/>
        </w:rPr>
        <w:t xml:space="preserve"> </w:t>
      </w:r>
      <w:hyperlink r:id="rId21" w:history="1">
        <w:r w:rsidR="00405EA6" w:rsidRPr="00FD31E9">
          <w:rPr>
            <w:rStyle w:val="Hyperlink"/>
            <w:sz w:val="28"/>
            <w:szCs w:val="28"/>
          </w:rPr>
          <w:t>http://www.middlesex.ca/departments/long-term-care</w:t>
        </w:r>
      </w:hyperlink>
    </w:p>
    <w:p w:rsidR="00CA3690" w:rsidRPr="00FD31E9" w:rsidRDefault="00CA3690" w:rsidP="00C0602F">
      <w:pPr>
        <w:rPr>
          <w:sz w:val="16"/>
          <w:szCs w:val="16"/>
        </w:rPr>
      </w:pPr>
    </w:p>
    <w:p w:rsidR="00FB7831" w:rsidRPr="00FD31E9" w:rsidRDefault="001C31CF">
      <w:pPr>
        <w:rPr>
          <w:sz w:val="28"/>
          <w:szCs w:val="28"/>
        </w:rPr>
      </w:pPr>
      <w:r w:rsidRPr="00FD31E9">
        <w:rPr>
          <w:sz w:val="28"/>
          <w:szCs w:val="28"/>
        </w:rPr>
        <w:t>Electronic b</w:t>
      </w:r>
      <w:r w:rsidR="00184621" w:rsidRPr="00FD31E9">
        <w:rPr>
          <w:sz w:val="28"/>
          <w:szCs w:val="28"/>
        </w:rPr>
        <w:t xml:space="preserve">ack copies of </w:t>
      </w:r>
      <w:r w:rsidR="000054F7" w:rsidRPr="00FD31E9">
        <w:rPr>
          <w:sz w:val="28"/>
          <w:szCs w:val="28"/>
        </w:rPr>
        <w:t xml:space="preserve">our </w:t>
      </w:r>
      <w:r w:rsidR="00184621" w:rsidRPr="00FD31E9">
        <w:rPr>
          <w:sz w:val="28"/>
          <w:szCs w:val="28"/>
        </w:rPr>
        <w:t xml:space="preserve">newsletter </w:t>
      </w:r>
      <w:r w:rsidR="002A6800" w:rsidRPr="00FD31E9">
        <w:rPr>
          <w:sz w:val="28"/>
          <w:szCs w:val="28"/>
        </w:rPr>
        <w:t>can be found</w:t>
      </w:r>
      <w:r w:rsidR="00184621" w:rsidRPr="00FD31E9">
        <w:rPr>
          <w:sz w:val="28"/>
          <w:szCs w:val="28"/>
        </w:rPr>
        <w:t xml:space="preserve"> on </w:t>
      </w:r>
      <w:r w:rsidR="000610B1" w:rsidRPr="00FD31E9">
        <w:rPr>
          <w:sz w:val="28"/>
          <w:szCs w:val="28"/>
        </w:rPr>
        <w:t>our</w:t>
      </w:r>
      <w:r w:rsidR="00184621" w:rsidRPr="00FD31E9">
        <w:rPr>
          <w:sz w:val="28"/>
          <w:szCs w:val="28"/>
        </w:rPr>
        <w:t xml:space="preserve"> web</w:t>
      </w:r>
      <w:r w:rsidR="00DB7EB7" w:rsidRPr="00FD31E9">
        <w:rPr>
          <w:sz w:val="28"/>
          <w:szCs w:val="28"/>
        </w:rPr>
        <w:t xml:space="preserve"> pag</w:t>
      </w:r>
      <w:r w:rsidR="00184621" w:rsidRPr="00FD31E9">
        <w:rPr>
          <w:sz w:val="28"/>
          <w:szCs w:val="28"/>
        </w:rPr>
        <w:t>e.</w:t>
      </w:r>
      <w:r w:rsidR="001C7353" w:rsidRPr="00FD31E9">
        <w:rPr>
          <w:sz w:val="28"/>
          <w:szCs w:val="28"/>
        </w:rPr>
        <w:t xml:space="preserve"> </w:t>
      </w:r>
      <w:r w:rsidR="00184621" w:rsidRPr="00FD31E9">
        <w:rPr>
          <w:sz w:val="28"/>
          <w:szCs w:val="28"/>
        </w:rPr>
        <w:t xml:space="preserve">Hard copies are compiled </w:t>
      </w:r>
      <w:r w:rsidR="000E61F1" w:rsidRPr="00FD31E9">
        <w:rPr>
          <w:sz w:val="28"/>
          <w:szCs w:val="28"/>
        </w:rPr>
        <w:t>in binder</w:t>
      </w:r>
      <w:r w:rsidR="000610B1" w:rsidRPr="00FD31E9">
        <w:rPr>
          <w:sz w:val="28"/>
          <w:szCs w:val="28"/>
        </w:rPr>
        <w:t>s</w:t>
      </w:r>
      <w:r w:rsidR="000E61F1" w:rsidRPr="00FD31E9">
        <w:rPr>
          <w:sz w:val="28"/>
          <w:szCs w:val="28"/>
        </w:rPr>
        <w:t xml:space="preserve"> at </w:t>
      </w:r>
      <w:r w:rsidR="000610B1" w:rsidRPr="00FD31E9">
        <w:rPr>
          <w:sz w:val="28"/>
          <w:szCs w:val="28"/>
        </w:rPr>
        <w:t xml:space="preserve">both </w:t>
      </w:r>
      <w:r w:rsidR="000E61F1" w:rsidRPr="00FD31E9">
        <w:rPr>
          <w:sz w:val="28"/>
          <w:szCs w:val="28"/>
        </w:rPr>
        <w:t xml:space="preserve">our </w:t>
      </w:r>
      <w:r w:rsidR="0061733D" w:rsidRPr="00FD31E9">
        <w:rPr>
          <w:sz w:val="28"/>
          <w:szCs w:val="28"/>
        </w:rPr>
        <w:t>R</w:t>
      </w:r>
      <w:r w:rsidR="000E61F1" w:rsidRPr="00FD31E9">
        <w:rPr>
          <w:sz w:val="28"/>
          <w:szCs w:val="28"/>
        </w:rPr>
        <w:t xml:space="preserve">eception desk </w:t>
      </w:r>
      <w:r w:rsidR="00184621" w:rsidRPr="00FD31E9">
        <w:rPr>
          <w:sz w:val="28"/>
          <w:szCs w:val="28"/>
        </w:rPr>
        <w:t>and the staff lounge</w:t>
      </w:r>
      <w:r w:rsidR="008B7DCB" w:rsidRPr="00FD31E9">
        <w:rPr>
          <w:sz w:val="28"/>
          <w:szCs w:val="28"/>
        </w:rPr>
        <w:t>,</w:t>
      </w:r>
      <w:r w:rsidR="00184621" w:rsidRPr="00FD31E9">
        <w:rPr>
          <w:sz w:val="28"/>
          <w:szCs w:val="28"/>
        </w:rPr>
        <w:t xml:space="preserve"> and are available for your review</w:t>
      </w:r>
      <w:r w:rsidR="000E61F1" w:rsidRPr="00FD31E9">
        <w:rPr>
          <w:sz w:val="28"/>
          <w:szCs w:val="28"/>
        </w:rPr>
        <w:t xml:space="preserve">. </w:t>
      </w:r>
    </w:p>
    <w:p w:rsidR="00E63AB4" w:rsidRPr="00FD31E9" w:rsidRDefault="00E63AB4">
      <w:pPr>
        <w:rPr>
          <w:sz w:val="16"/>
          <w:szCs w:val="16"/>
        </w:rPr>
      </w:pPr>
    </w:p>
    <w:p w:rsidR="002A6800" w:rsidRPr="00FD31E9" w:rsidRDefault="00786B8B">
      <w:pPr>
        <w:rPr>
          <w:sz w:val="28"/>
          <w:szCs w:val="28"/>
        </w:rPr>
      </w:pPr>
      <w:r w:rsidRPr="00FD31E9">
        <w:rPr>
          <w:sz w:val="28"/>
          <w:szCs w:val="28"/>
        </w:rPr>
        <w:t>You can f</w:t>
      </w:r>
      <w:r w:rsidR="002A6800" w:rsidRPr="00FD31E9">
        <w:rPr>
          <w:sz w:val="28"/>
          <w:szCs w:val="28"/>
        </w:rPr>
        <w:t>ind additional</w:t>
      </w:r>
      <w:r w:rsidR="008E5468" w:rsidRPr="00FD31E9">
        <w:rPr>
          <w:sz w:val="28"/>
          <w:szCs w:val="28"/>
        </w:rPr>
        <w:t xml:space="preserve"> copies of this </w:t>
      </w:r>
      <w:r w:rsidR="00EB769B" w:rsidRPr="00FD31E9">
        <w:rPr>
          <w:sz w:val="28"/>
          <w:szCs w:val="28"/>
        </w:rPr>
        <w:t xml:space="preserve">newsletter </w:t>
      </w:r>
      <w:r w:rsidR="008E5468" w:rsidRPr="00FD31E9">
        <w:rPr>
          <w:sz w:val="28"/>
          <w:szCs w:val="28"/>
        </w:rPr>
        <w:t xml:space="preserve">edition </w:t>
      </w:r>
      <w:r w:rsidR="003F5B57" w:rsidRPr="00FD31E9">
        <w:rPr>
          <w:sz w:val="28"/>
          <w:szCs w:val="28"/>
        </w:rPr>
        <w:t>at</w:t>
      </w:r>
      <w:r w:rsidR="008E5468" w:rsidRPr="00FD31E9">
        <w:rPr>
          <w:sz w:val="28"/>
          <w:szCs w:val="28"/>
        </w:rPr>
        <w:t xml:space="preserve"> our Public Information Board </w:t>
      </w:r>
      <w:r w:rsidR="00F86AFB" w:rsidRPr="00FD31E9">
        <w:rPr>
          <w:sz w:val="28"/>
          <w:szCs w:val="28"/>
        </w:rPr>
        <w:t>near</w:t>
      </w:r>
      <w:r w:rsidR="003F5B57" w:rsidRPr="00FD31E9">
        <w:rPr>
          <w:sz w:val="28"/>
          <w:szCs w:val="28"/>
        </w:rPr>
        <w:t xml:space="preserve"> Reception</w:t>
      </w:r>
      <w:r w:rsidR="00F86AFB" w:rsidRPr="00FD31E9">
        <w:rPr>
          <w:sz w:val="28"/>
          <w:szCs w:val="28"/>
        </w:rPr>
        <w:t>.</w:t>
      </w:r>
    </w:p>
    <w:p w:rsidR="00A51B8B" w:rsidRPr="00FD31E9" w:rsidRDefault="00A51B8B" w:rsidP="00EB6E67">
      <w:pPr>
        <w:rPr>
          <w:rFonts w:ascii="Lucida Calligraphy" w:hAnsi="Lucida Calligraphy"/>
          <w:b/>
          <w:sz w:val="16"/>
          <w:szCs w:val="16"/>
        </w:rPr>
      </w:pPr>
    </w:p>
    <w:p w:rsidR="00FB2E46" w:rsidRPr="00FD31E9" w:rsidRDefault="008F1C05" w:rsidP="00EB6E67">
      <w:pPr>
        <w:rPr>
          <w:b/>
          <w:sz w:val="28"/>
          <w:szCs w:val="28"/>
        </w:rPr>
      </w:pPr>
      <w:r w:rsidRPr="00FD31E9">
        <w:rPr>
          <w:rFonts w:ascii="Lucida Calligraphy" w:hAnsi="Lucida Calligraphy"/>
          <w:b/>
          <w:sz w:val="28"/>
          <w:szCs w:val="28"/>
        </w:rPr>
        <w:t>Brent Kerwin</w:t>
      </w:r>
      <w:r w:rsidR="00F03498" w:rsidRPr="00FD31E9">
        <w:rPr>
          <w:b/>
          <w:sz w:val="28"/>
          <w:szCs w:val="28"/>
        </w:rPr>
        <w:t>,</w:t>
      </w:r>
    </w:p>
    <w:p w:rsidR="00801F6F" w:rsidRPr="00FD31E9" w:rsidRDefault="00FB2E46" w:rsidP="00FB2E46">
      <w:pPr>
        <w:rPr>
          <w:sz w:val="28"/>
          <w:szCs w:val="28"/>
        </w:rPr>
      </w:pPr>
      <w:r w:rsidRPr="00FD31E9">
        <w:rPr>
          <w:sz w:val="28"/>
          <w:szCs w:val="28"/>
        </w:rPr>
        <w:t>Administrator</w:t>
      </w:r>
      <w:r w:rsidR="00C07AF1" w:rsidRPr="00FD31E9">
        <w:rPr>
          <w:sz w:val="28"/>
          <w:szCs w:val="28"/>
        </w:rPr>
        <w:t xml:space="preserve"> </w:t>
      </w:r>
    </w:p>
    <w:p w:rsidR="00FC625B" w:rsidRPr="00FD31E9" w:rsidRDefault="003321FD" w:rsidP="008F5466">
      <w:pPr>
        <w:rPr>
          <w:color w:val="FFFFFF"/>
          <w:sz w:val="28"/>
          <w:szCs w:val="28"/>
        </w:rPr>
      </w:pPr>
      <w:r w:rsidRPr="00FD31E9">
        <w:rPr>
          <w:sz w:val="28"/>
          <w:szCs w:val="28"/>
        </w:rPr>
        <w:t xml:space="preserve">Distribution: </w:t>
      </w:r>
      <w:r w:rsidR="00684313" w:rsidRPr="00FD31E9">
        <w:rPr>
          <w:sz w:val="28"/>
          <w:szCs w:val="28"/>
        </w:rPr>
        <w:t>Responsible Parties,</w:t>
      </w:r>
      <w:r w:rsidR="00974CF5" w:rsidRPr="00FD31E9">
        <w:rPr>
          <w:sz w:val="28"/>
          <w:szCs w:val="28"/>
        </w:rPr>
        <w:t xml:space="preserve"> Auxiliary, Info</w:t>
      </w:r>
      <w:r w:rsidR="00F86AFB" w:rsidRPr="00FD31E9">
        <w:rPr>
          <w:sz w:val="28"/>
          <w:szCs w:val="28"/>
        </w:rPr>
        <w:t>rmation</w:t>
      </w:r>
      <w:r w:rsidR="00974CF5" w:rsidRPr="00FD31E9">
        <w:rPr>
          <w:sz w:val="28"/>
          <w:szCs w:val="28"/>
        </w:rPr>
        <w:t xml:space="preserve"> Board, </w:t>
      </w:r>
      <w:r w:rsidR="00947FEC" w:rsidRPr="00FD31E9">
        <w:rPr>
          <w:sz w:val="28"/>
          <w:szCs w:val="28"/>
        </w:rPr>
        <w:t>R</w:t>
      </w:r>
      <w:r w:rsidR="00F86AFB" w:rsidRPr="00FD31E9">
        <w:rPr>
          <w:sz w:val="28"/>
          <w:szCs w:val="28"/>
        </w:rPr>
        <w:t>esident Home Areas (5),</w:t>
      </w:r>
      <w:r w:rsidR="00947FEC" w:rsidRPr="00FD31E9">
        <w:rPr>
          <w:sz w:val="28"/>
          <w:szCs w:val="28"/>
        </w:rPr>
        <w:t xml:space="preserve"> </w:t>
      </w:r>
      <w:bookmarkStart w:id="0" w:name="_GoBack"/>
      <w:bookmarkEnd w:id="0"/>
      <w:r w:rsidR="00C437E6" w:rsidRPr="00FD31E9">
        <w:rPr>
          <w:sz w:val="28"/>
          <w:szCs w:val="28"/>
        </w:rPr>
        <w:t>W</w:t>
      </w:r>
      <w:r w:rsidR="00974CF5" w:rsidRPr="00FD31E9">
        <w:rPr>
          <w:sz w:val="28"/>
          <w:szCs w:val="28"/>
        </w:rPr>
        <w:t>eb</w:t>
      </w:r>
      <w:r w:rsidR="00A0609C" w:rsidRPr="00FD31E9">
        <w:rPr>
          <w:sz w:val="28"/>
          <w:szCs w:val="28"/>
        </w:rPr>
        <w:t>site</w:t>
      </w:r>
      <w:r w:rsidR="00974CF5" w:rsidRPr="00FD31E9">
        <w:rPr>
          <w:sz w:val="28"/>
          <w:szCs w:val="28"/>
        </w:rPr>
        <w:t xml:space="preserve">, </w:t>
      </w:r>
      <w:r w:rsidR="00A0609C" w:rsidRPr="00FD31E9">
        <w:rPr>
          <w:sz w:val="28"/>
          <w:szCs w:val="28"/>
        </w:rPr>
        <w:t xml:space="preserve">County </w:t>
      </w:r>
      <w:r w:rsidR="00974CF5" w:rsidRPr="00FD31E9">
        <w:rPr>
          <w:sz w:val="28"/>
          <w:szCs w:val="28"/>
        </w:rPr>
        <w:t xml:space="preserve">Council, </w:t>
      </w:r>
      <w:r w:rsidR="00C437E6" w:rsidRPr="00FD31E9">
        <w:rPr>
          <w:sz w:val="28"/>
          <w:szCs w:val="28"/>
        </w:rPr>
        <w:t>S</w:t>
      </w:r>
      <w:r w:rsidR="00974CF5" w:rsidRPr="00FD31E9">
        <w:rPr>
          <w:sz w:val="28"/>
          <w:szCs w:val="28"/>
        </w:rPr>
        <w:t>taff</w:t>
      </w:r>
      <w:r w:rsidR="00C437E6" w:rsidRPr="00FD31E9">
        <w:rPr>
          <w:sz w:val="28"/>
          <w:szCs w:val="28"/>
        </w:rPr>
        <w:t>, O</w:t>
      </w:r>
      <w:r w:rsidR="00A0609C" w:rsidRPr="00FD31E9">
        <w:rPr>
          <w:sz w:val="28"/>
          <w:szCs w:val="28"/>
        </w:rPr>
        <w:t xml:space="preserve">ther </w:t>
      </w:r>
      <w:r w:rsidR="00C437E6" w:rsidRPr="00FD31E9">
        <w:rPr>
          <w:sz w:val="28"/>
          <w:szCs w:val="28"/>
        </w:rPr>
        <w:t>S</w:t>
      </w:r>
      <w:r w:rsidR="00A0609C" w:rsidRPr="00FD31E9">
        <w:rPr>
          <w:sz w:val="28"/>
          <w:szCs w:val="28"/>
        </w:rPr>
        <w:t>takeholders</w:t>
      </w:r>
    </w:p>
    <w:sectPr w:rsidR="00FC625B" w:rsidRPr="00FD31E9" w:rsidSect="00307337">
      <w:headerReference w:type="default" r:id="rId22"/>
      <w:pgSz w:w="12240" w:h="15840"/>
      <w:pgMar w:top="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02" w:rsidRDefault="00873402">
      <w:r>
        <w:separator/>
      </w:r>
    </w:p>
  </w:endnote>
  <w:endnote w:type="continuationSeparator" w:id="0">
    <w:p w:rsidR="00873402" w:rsidRDefault="008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02" w:rsidRDefault="00873402">
      <w:r>
        <w:separator/>
      </w:r>
    </w:p>
  </w:footnote>
  <w:footnote w:type="continuationSeparator" w:id="0">
    <w:p w:rsidR="00873402" w:rsidRDefault="0087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FD31E9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FD31E9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D80"/>
    <w:multiLevelType w:val="hybridMultilevel"/>
    <w:tmpl w:val="89004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9"/>
  </w:num>
  <w:num w:numId="19">
    <w:abstractNumId w:val="15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8EF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A7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67829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0AD2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1B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DE9"/>
    <w:rsid w:val="000F3F1B"/>
    <w:rsid w:val="000F482A"/>
    <w:rsid w:val="000F4D4B"/>
    <w:rsid w:val="000F580A"/>
    <w:rsid w:val="000F6563"/>
    <w:rsid w:val="000F7CDE"/>
    <w:rsid w:val="0010027A"/>
    <w:rsid w:val="00100CE9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04B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54"/>
    <w:rsid w:val="001D7F90"/>
    <w:rsid w:val="001E0C0D"/>
    <w:rsid w:val="001E0FC2"/>
    <w:rsid w:val="001E2688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17F22"/>
    <w:rsid w:val="00220457"/>
    <w:rsid w:val="002207FE"/>
    <w:rsid w:val="00221851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074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8709B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B89"/>
    <w:rsid w:val="002A4CD8"/>
    <w:rsid w:val="002A6257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0F9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337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699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5103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473BA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4F2E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0AF0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63C4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CAD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1848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17789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18B7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0D7B"/>
    <w:rsid w:val="0077101F"/>
    <w:rsid w:val="00771775"/>
    <w:rsid w:val="00772D0C"/>
    <w:rsid w:val="00773AD0"/>
    <w:rsid w:val="00774136"/>
    <w:rsid w:val="00774D98"/>
    <w:rsid w:val="00775430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C75B6"/>
    <w:rsid w:val="007D1523"/>
    <w:rsid w:val="007D24D0"/>
    <w:rsid w:val="007D2765"/>
    <w:rsid w:val="007D3846"/>
    <w:rsid w:val="007D53FB"/>
    <w:rsid w:val="007E1E6E"/>
    <w:rsid w:val="007E23A3"/>
    <w:rsid w:val="007E2E9E"/>
    <w:rsid w:val="007E2F17"/>
    <w:rsid w:val="007E3365"/>
    <w:rsid w:val="007E3C0A"/>
    <w:rsid w:val="007E3CDE"/>
    <w:rsid w:val="007E441D"/>
    <w:rsid w:val="007E4C21"/>
    <w:rsid w:val="007E5331"/>
    <w:rsid w:val="007E5BA2"/>
    <w:rsid w:val="007E6898"/>
    <w:rsid w:val="007E71BA"/>
    <w:rsid w:val="007F10DF"/>
    <w:rsid w:val="007F1610"/>
    <w:rsid w:val="007F175D"/>
    <w:rsid w:val="007F1B01"/>
    <w:rsid w:val="007F2269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106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098F"/>
    <w:rsid w:val="00841A26"/>
    <w:rsid w:val="008420F6"/>
    <w:rsid w:val="008435DC"/>
    <w:rsid w:val="00843B9C"/>
    <w:rsid w:val="00844FB9"/>
    <w:rsid w:val="00845179"/>
    <w:rsid w:val="0084608C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402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15963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01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57A9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0CE5"/>
    <w:rsid w:val="00A6356B"/>
    <w:rsid w:val="00A63674"/>
    <w:rsid w:val="00A6448D"/>
    <w:rsid w:val="00A65118"/>
    <w:rsid w:val="00A652AC"/>
    <w:rsid w:val="00A65E58"/>
    <w:rsid w:val="00A660D6"/>
    <w:rsid w:val="00A6680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1A6A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33D"/>
    <w:rsid w:val="00B046BC"/>
    <w:rsid w:val="00B04D2E"/>
    <w:rsid w:val="00B052CB"/>
    <w:rsid w:val="00B05866"/>
    <w:rsid w:val="00B064C8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1A2"/>
    <w:rsid w:val="00B21BAF"/>
    <w:rsid w:val="00B22667"/>
    <w:rsid w:val="00B2492A"/>
    <w:rsid w:val="00B249B1"/>
    <w:rsid w:val="00B24C62"/>
    <w:rsid w:val="00B26F73"/>
    <w:rsid w:val="00B27238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02ED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5B65"/>
    <w:rsid w:val="00B56EDF"/>
    <w:rsid w:val="00B57160"/>
    <w:rsid w:val="00B57844"/>
    <w:rsid w:val="00B57F4F"/>
    <w:rsid w:val="00B64BE8"/>
    <w:rsid w:val="00B64CA3"/>
    <w:rsid w:val="00B64F2A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345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313"/>
    <w:rsid w:val="00BA3B5E"/>
    <w:rsid w:val="00BA3C2C"/>
    <w:rsid w:val="00BA4788"/>
    <w:rsid w:val="00BA47F7"/>
    <w:rsid w:val="00BA4FB8"/>
    <w:rsid w:val="00BA503C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0B9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70D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E77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428A"/>
    <w:rsid w:val="00C75026"/>
    <w:rsid w:val="00C756D6"/>
    <w:rsid w:val="00C77127"/>
    <w:rsid w:val="00C77773"/>
    <w:rsid w:val="00C81147"/>
    <w:rsid w:val="00C815C3"/>
    <w:rsid w:val="00C81716"/>
    <w:rsid w:val="00C81A59"/>
    <w:rsid w:val="00C82124"/>
    <w:rsid w:val="00C82FA6"/>
    <w:rsid w:val="00C856BD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78D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94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4531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4BE8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A7DC3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A4A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6C0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6310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1E9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CECE6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18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caines@middlesex.c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0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fournier@middlesex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bkerwin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037-740E-4FEB-A609-637D570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4034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2021-07-21T21:28:00Z</cp:lastPrinted>
  <dcterms:created xsi:type="dcterms:W3CDTF">2021-08-24T15:20:00Z</dcterms:created>
  <dcterms:modified xsi:type="dcterms:W3CDTF">2021-08-24T15:20:00Z</dcterms:modified>
</cp:coreProperties>
</file>